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519D3" w:rsidRPr="005A7EAE" w:rsidRDefault="000519D3" w:rsidP="00631DBD">
      <w:pPr>
        <w:pStyle w:val="1"/>
        <w:keepNext w:val="0"/>
        <w:widowControl w:val="0"/>
        <w:suppressAutoHyphens w:val="0"/>
        <w:spacing w:before="0" w:after="0"/>
        <w:jc w:val="center"/>
        <w:rPr>
          <w:rFonts w:ascii="Times New Roman" w:hAnsi="Times New Roman" w:cs="Times New Roman"/>
          <w:sz w:val="24"/>
          <w:szCs w:val="24"/>
        </w:rPr>
      </w:pPr>
      <w:r w:rsidRPr="00CB0531">
        <w:rPr>
          <w:rFonts w:ascii="Times New Roman" w:hAnsi="Times New Roman" w:cs="Times New Roman"/>
          <w:sz w:val="24"/>
          <w:szCs w:val="24"/>
        </w:rPr>
        <w:t>Описание объекта закупки</w:t>
      </w:r>
    </w:p>
    <w:p w:rsidR="00803261" w:rsidRPr="005A7EAE" w:rsidRDefault="00803261" w:rsidP="00803261"/>
    <w:p w:rsidR="00CB0531" w:rsidRPr="005A7EAE" w:rsidRDefault="00803261" w:rsidP="00631DBD">
      <w:pPr>
        <w:pStyle w:val="02statia2"/>
        <w:widowControl w:val="0"/>
        <w:suppressAutoHyphens w:val="0"/>
        <w:spacing w:before="0" w:line="240" w:lineRule="auto"/>
        <w:ind w:left="0" w:firstLine="0"/>
        <w:jc w:val="center"/>
        <w:rPr>
          <w:rFonts w:ascii="Times New Roman" w:hAnsi="Times New Roman"/>
          <w:b/>
          <w:sz w:val="22"/>
          <w:szCs w:val="22"/>
        </w:rPr>
      </w:pPr>
      <w:r w:rsidRPr="00803261">
        <w:rPr>
          <w:rFonts w:ascii="Times New Roman" w:eastAsia="SimSun" w:hAnsi="Times New Roman"/>
          <w:b/>
          <w:bCs/>
          <w:sz w:val="22"/>
          <w:szCs w:val="22"/>
        </w:rPr>
        <w:t>на поставку</w:t>
      </w:r>
      <w:r w:rsidRPr="00803261">
        <w:rPr>
          <w:rFonts w:ascii="Times New Roman" w:eastAsia="SimSun" w:hAnsi="Times New Roman"/>
          <w:b/>
          <w:sz w:val="22"/>
          <w:szCs w:val="22"/>
        </w:rPr>
        <w:t xml:space="preserve"> </w:t>
      </w:r>
      <w:r w:rsidRPr="00803261">
        <w:rPr>
          <w:rFonts w:ascii="Times New Roman" w:hAnsi="Times New Roman"/>
          <w:b/>
          <w:sz w:val="22"/>
          <w:szCs w:val="22"/>
        </w:rPr>
        <w:t>кресло - колясок с ручным приводом с дополнительной фиксацией (поддержкой) головы и тела, в том числе для больных ДЦП комнатных, прогулочных (для инвалидов и детей – инвалидов) в 2024 году</w:t>
      </w:r>
    </w:p>
    <w:p w:rsidR="00803261" w:rsidRPr="005A7EAE" w:rsidRDefault="00803261" w:rsidP="00631DBD">
      <w:pPr>
        <w:pStyle w:val="02statia2"/>
        <w:widowControl w:val="0"/>
        <w:suppressAutoHyphens w:val="0"/>
        <w:spacing w:before="0" w:line="240" w:lineRule="auto"/>
        <w:ind w:left="0" w:firstLine="0"/>
        <w:jc w:val="center"/>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2"/>
        <w:gridCol w:w="6521"/>
        <w:gridCol w:w="1418"/>
      </w:tblGrid>
      <w:tr w:rsidR="00803261" w:rsidRPr="00803261" w:rsidTr="00E35624">
        <w:trPr>
          <w:trHeight w:val="702"/>
        </w:trPr>
        <w:tc>
          <w:tcPr>
            <w:tcW w:w="2092" w:type="dxa"/>
          </w:tcPr>
          <w:p w:rsidR="00803261" w:rsidRPr="00803261" w:rsidRDefault="00803261" w:rsidP="00803261">
            <w:pPr>
              <w:widowControl w:val="0"/>
              <w:suppressAutoHyphens w:val="0"/>
              <w:autoSpaceDE w:val="0"/>
              <w:jc w:val="center"/>
              <w:rPr>
                <w:b/>
              </w:rPr>
            </w:pPr>
            <w:r w:rsidRPr="00803261">
              <w:rPr>
                <w:b/>
              </w:rPr>
              <w:t>Наименование</w:t>
            </w:r>
          </w:p>
        </w:tc>
        <w:tc>
          <w:tcPr>
            <w:tcW w:w="6521" w:type="dxa"/>
          </w:tcPr>
          <w:p w:rsidR="00803261" w:rsidRPr="00803261" w:rsidRDefault="00803261" w:rsidP="00803261">
            <w:pPr>
              <w:widowControl w:val="0"/>
              <w:suppressAutoHyphens w:val="0"/>
              <w:autoSpaceDE w:val="0"/>
              <w:jc w:val="center"/>
              <w:rPr>
                <w:b/>
              </w:rPr>
            </w:pPr>
            <w:r w:rsidRPr="00803261">
              <w:rPr>
                <w:b/>
              </w:rPr>
              <w:t>Технические характеристики технических средств реабилитации</w:t>
            </w:r>
          </w:p>
        </w:tc>
        <w:tc>
          <w:tcPr>
            <w:tcW w:w="1418" w:type="dxa"/>
          </w:tcPr>
          <w:p w:rsidR="00803261" w:rsidRPr="00803261" w:rsidRDefault="00803261" w:rsidP="00803261">
            <w:pPr>
              <w:widowControl w:val="0"/>
              <w:suppressAutoHyphens w:val="0"/>
              <w:autoSpaceDE w:val="0"/>
              <w:jc w:val="center"/>
              <w:rPr>
                <w:b/>
              </w:rPr>
            </w:pPr>
            <w:r w:rsidRPr="00803261">
              <w:rPr>
                <w:b/>
              </w:rPr>
              <w:t>Требуемое количество (шт.)</w:t>
            </w:r>
          </w:p>
        </w:tc>
      </w:tr>
      <w:tr w:rsidR="00803261" w:rsidRPr="00803261" w:rsidTr="00E35624">
        <w:tc>
          <w:tcPr>
            <w:tcW w:w="2092" w:type="dxa"/>
          </w:tcPr>
          <w:p w:rsidR="00803261" w:rsidRPr="00803261" w:rsidRDefault="00803261" w:rsidP="00803261">
            <w:pPr>
              <w:widowControl w:val="0"/>
              <w:autoSpaceDE w:val="0"/>
              <w:autoSpaceDN w:val="0"/>
              <w:adjustRightInd w:val="0"/>
              <w:jc w:val="center"/>
              <w:rPr>
                <w:bCs/>
              </w:rPr>
            </w:pPr>
            <w:r w:rsidRPr="00803261">
              <w:rPr>
                <w:lang w:eastAsia="ru-RU"/>
              </w:rPr>
              <w:t>Кресло- коляска с ручным приводом с дополнительной фиксацией (поддержкой) головы и тела, в том числе для больных ДЦП, комнатная (для инвалидов и детей – инвалидов)</w:t>
            </w:r>
          </w:p>
        </w:tc>
        <w:tc>
          <w:tcPr>
            <w:tcW w:w="6521" w:type="dxa"/>
          </w:tcPr>
          <w:p w:rsidR="00803261" w:rsidRPr="00803261" w:rsidRDefault="00803261" w:rsidP="00803261">
            <w:pPr>
              <w:suppressAutoHyphens w:val="0"/>
              <w:rPr>
                <w:lang w:eastAsia="ru-RU"/>
              </w:rPr>
            </w:pPr>
            <w:r w:rsidRPr="00803261">
              <w:rPr>
                <w:lang w:eastAsia="ru-RU"/>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w:t>
            </w:r>
          </w:p>
          <w:p w:rsidR="00803261" w:rsidRPr="00803261" w:rsidRDefault="00803261" w:rsidP="00803261">
            <w:pPr>
              <w:suppressAutoHyphens w:val="0"/>
              <w:rPr>
                <w:lang w:eastAsia="ru-RU"/>
              </w:rPr>
            </w:pPr>
            <w:r w:rsidRPr="00803261">
              <w:rPr>
                <w:lang w:eastAsia="ru-RU"/>
              </w:rPr>
              <w:t>Кресло-коляска должна обеспечивать длительное пребывание в сидячем положении без утомления и развития пролежней, искривлений.</w:t>
            </w:r>
          </w:p>
          <w:p w:rsidR="00803261" w:rsidRPr="00803261" w:rsidRDefault="00803261" w:rsidP="00803261">
            <w:pPr>
              <w:suppressAutoHyphens w:val="0"/>
              <w:jc w:val="both"/>
              <w:rPr>
                <w:lang w:eastAsia="ru-RU"/>
              </w:rPr>
            </w:pPr>
            <w:r w:rsidRPr="00803261">
              <w:rPr>
                <w:lang w:eastAsia="ru-RU"/>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803261" w:rsidRPr="00803261" w:rsidRDefault="00803261" w:rsidP="00803261">
            <w:pPr>
              <w:suppressAutoHyphens w:val="0"/>
              <w:rPr>
                <w:lang w:eastAsia="ru-RU"/>
              </w:rPr>
            </w:pPr>
            <w:r w:rsidRPr="00803261">
              <w:rPr>
                <w:lang w:eastAsia="ru-RU"/>
              </w:rPr>
              <w:t>В отношении пожарной безопасности все используемые в конструкции материалы должны обладать свойством самогашения, не допускать воспламенения вследствие распространяющегося тления.</w:t>
            </w:r>
          </w:p>
          <w:p w:rsidR="00803261" w:rsidRPr="00803261" w:rsidRDefault="00803261" w:rsidP="00803261">
            <w:pPr>
              <w:suppressAutoHyphens w:val="0"/>
              <w:rPr>
                <w:lang w:eastAsia="ru-RU"/>
              </w:rPr>
            </w:pPr>
            <w:r w:rsidRPr="00803261">
              <w:rPr>
                <w:lang w:eastAsia="ru-RU"/>
              </w:rPr>
              <w:t>Кресло-коляска должна быть с приводом от обода колеса. Обода приводных колес должны быть выполнены из алюминия и должны иметь не менее 2-х регулировок установке от приводного колеса для более удобного схвата.</w:t>
            </w:r>
          </w:p>
          <w:p w:rsidR="00803261" w:rsidRPr="00803261" w:rsidRDefault="00803261" w:rsidP="00803261">
            <w:pPr>
              <w:suppressAutoHyphens w:val="0"/>
              <w:rPr>
                <w:lang w:eastAsia="ru-RU"/>
              </w:rPr>
            </w:pPr>
            <w:r w:rsidRPr="00803261">
              <w:rPr>
                <w:lang w:eastAsia="ru-RU"/>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стабильность конструкции. </w:t>
            </w:r>
          </w:p>
          <w:p w:rsidR="00803261" w:rsidRPr="00803261" w:rsidRDefault="00803261" w:rsidP="00803261">
            <w:pPr>
              <w:suppressAutoHyphens w:val="0"/>
              <w:rPr>
                <w:lang w:eastAsia="ru-RU"/>
              </w:rPr>
            </w:pPr>
            <w:r w:rsidRPr="00803261">
              <w:rPr>
                <w:lang w:eastAsia="ru-RU"/>
              </w:rPr>
              <w:t xml:space="preserve">Кресло-коляска должна складываться и раскладываться без применения инструментов. </w:t>
            </w:r>
          </w:p>
          <w:p w:rsidR="00803261" w:rsidRPr="00803261" w:rsidRDefault="00803261" w:rsidP="00803261">
            <w:pPr>
              <w:suppressAutoHyphens w:val="0"/>
              <w:rPr>
                <w:lang w:eastAsia="ru-RU"/>
              </w:rPr>
            </w:pPr>
            <w:r w:rsidRPr="00803261">
              <w:rPr>
                <w:lang w:eastAsia="ru-RU"/>
              </w:rPr>
              <w:t>Покрытие рамы кресла-коляски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w:t>
            </w:r>
          </w:p>
          <w:p w:rsidR="00803261" w:rsidRPr="00803261" w:rsidRDefault="00803261" w:rsidP="00803261">
            <w:pPr>
              <w:jc w:val="both"/>
            </w:pPr>
            <w:r w:rsidRPr="00803261">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Между слоями обивки должны находиться специальные съемные, регулируемые по натяжению, ленты-липучки, обеспечивающие индивидуальную регулировку натяжения обшивки спинки в зависимости от деформаций в грудо-поясничном отделе позвоночника (люмбальный изгиб).</w:t>
            </w:r>
          </w:p>
          <w:p w:rsidR="00803261" w:rsidRPr="00803261" w:rsidRDefault="00803261" w:rsidP="00803261">
            <w:pPr>
              <w:jc w:val="both"/>
            </w:pPr>
            <w:r w:rsidRPr="00803261">
              <w:t>Высота спинки должна быть не менее 42,5 см и иметь возможность регулировки по высоте не менее чем на ± 5 см.</w:t>
            </w:r>
          </w:p>
          <w:p w:rsidR="00803261" w:rsidRPr="00803261" w:rsidRDefault="00803261" w:rsidP="00803261">
            <w:pPr>
              <w:jc w:val="both"/>
            </w:pPr>
            <w:r w:rsidRPr="00803261">
              <w:t>Приводные колеса должны иметь регулировку положения колес по ширине при помощи втулки колеса.</w:t>
            </w:r>
          </w:p>
          <w:p w:rsidR="00803261" w:rsidRPr="00803261" w:rsidRDefault="00803261" w:rsidP="00803261">
            <w:pPr>
              <w:jc w:val="both"/>
            </w:pPr>
            <w:r w:rsidRPr="00803261">
              <w:t xml:space="preserve">Крепление каждой из труб спинки к раме сиденья должно фиксироваться не менее чем в трех местах для увеличения </w:t>
            </w:r>
            <w:r w:rsidRPr="00803261">
              <w:lastRenderedPageBreak/>
              <w:t>стабильности спинки.</w:t>
            </w:r>
          </w:p>
          <w:p w:rsidR="00803261" w:rsidRPr="00803261" w:rsidRDefault="00803261" w:rsidP="00803261">
            <w:pPr>
              <w:suppressAutoHyphens w:val="0"/>
              <w:rPr>
                <w:lang w:eastAsia="ru-RU"/>
              </w:rPr>
            </w:pPr>
            <w:r w:rsidRPr="00803261">
              <w:rPr>
                <w:lang w:eastAsia="ru-RU"/>
              </w:rPr>
              <w:t>Глубина сиденья должна регулироваться в зависимости от длины бедра не менее чем в 3-х положениях в диапазоне не менее 6 см.</w:t>
            </w:r>
          </w:p>
          <w:p w:rsidR="00803261" w:rsidRPr="00803261" w:rsidRDefault="00803261" w:rsidP="00803261">
            <w:pPr>
              <w:suppressAutoHyphens w:val="0"/>
              <w:rPr>
                <w:lang w:eastAsia="ru-RU"/>
              </w:rPr>
            </w:pPr>
            <w:r w:rsidRPr="00803261">
              <w:rPr>
                <w:lang w:eastAsia="ru-RU"/>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803261" w:rsidRPr="00803261" w:rsidRDefault="00803261" w:rsidP="00803261">
            <w:pPr>
              <w:suppressAutoHyphens w:val="0"/>
              <w:rPr>
                <w:lang w:eastAsia="ru-RU"/>
              </w:rPr>
            </w:pPr>
            <w:r w:rsidRPr="00803261">
              <w:rPr>
                <w:lang w:eastAsia="ru-RU"/>
              </w:rPr>
              <w:t>Подлокотники должны регулироваться по высоте в диапазоне не менее 20 мм от исходного положения. Накладки подлокотников должны быть изготовлены из вспененной резины. Подлокотники должны быть длиной не менее 27 см и не более 30 см.</w:t>
            </w:r>
          </w:p>
          <w:p w:rsidR="00803261" w:rsidRPr="00803261" w:rsidRDefault="00803261" w:rsidP="00803261">
            <w:pPr>
              <w:suppressAutoHyphens w:val="0"/>
              <w:rPr>
                <w:lang w:eastAsia="ru-RU"/>
              </w:rPr>
            </w:pPr>
            <w:r w:rsidRPr="00803261">
              <w:rPr>
                <w:lang w:eastAsia="ru-RU"/>
              </w:rPr>
              <w:t>В качестве опор вращения в поворотных и в приводных колесах должны быть применены шариковые подшипники, работающие в паре со стальной втулкой.</w:t>
            </w:r>
          </w:p>
          <w:p w:rsidR="00803261" w:rsidRPr="00803261" w:rsidRDefault="00803261" w:rsidP="00803261">
            <w:pPr>
              <w:suppressAutoHyphens w:val="0"/>
              <w:rPr>
                <w:lang w:eastAsia="ru-RU"/>
              </w:rPr>
            </w:pPr>
            <w:r w:rsidRPr="00803261">
              <w:rPr>
                <w:lang w:eastAsia="ru-RU"/>
              </w:rPr>
              <w:t>Поворотные колеса должны иметь литые полиуретановые покрышки и иметь диаметр в диапазоне не менее 15 см и не более 20 см. Вилка поворотного колеса должна иметь не менее 4 позиций установки положения колеса.</w:t>
            </w:r>
          </w:p>
          <w:p w:rsidR="00803261" w:rsidRPr="00803261" w:rsidRDefault="00803261" w:rsidP="00803261">
            <w:pPr>
              <w:suppressAutoHyphens w:val="0"/>
              <w:rPr>
                <w:lang w:eastAsia="ru-RU"/>
              </w:rPr>
            </w:pPr>
            <w:r w:rsidRPr="00803261">
              <w:rPr>
                <w:lang w:eastAsia="ru-RU"/>
              </w:rPr>
              <w:t>Приводные колеса должны иметь литые полиуретановые покрышки, должны быть легко демонтируемыми путем использования быстросъемных колесных осей с пружинно-шариковыми фиксаторами и снабжены алюминиевыми ободами и обручами. Диаметр приводных колес должен быть не менее 57 см и не более 62 см.</w:t>
            </w:r>
          </w:p>
          <w:p w:rsidR="00803261" w:rsidRPr="00803261" w:rsidRDefault="00803261" w:rsidP="00803261">
            <w:pPr>
              <w:suppressAutoHyphens w:val="0"/>
              <w:rPr>
                <w:lang w:eastAsia="ru-RU"/>
              </w:rPr>
            </w:pPr>
            <w:r w:rsidRPr="00803261">
              <w:rPr>
                <w:lang w:eastAsia="ru-RU"/>
              </w:rPr>
              <w:t>Подножки должны легко демонтироваться или отводиться  внутрь рамы без демонтажа. Опоры подножек должны иметь плавную регулировку по высоте от 36 см до 48 см  и углу наклона не менее 10 градусов.</w:t>
            </w:r>
          </w:p>
          <w:p w:rsidR="00803261" w:rsidRPr="00803261" w:rsidRDefault="00803261" w:rsidP="00803261">
            <w:pPr>
              <w:suppressAutoHyphens w:val="0"/>
              <w:rPr>
                <w:lang w:eastAsia="ru-RU"/>
              </w:rPr>
            </w:pPr>
            <w:r w:rsidRPr="00803261">
              <w:rPr>
                <w:lang w:eastAsia="ru-RU"/>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кресла-коляски:</w:t>
            </w:r>
          </w:p>
          <w:p w:rsidR="00803261" w:rsidRPr="00803261" w:rsidRDefault="00803261" w:rsidP="00803261">
            <w:pPr>
              <w:suppressAutoHyphens w:val="0"/>
              <w:rPr>
                <w:lang w:eastAsia="ru-RU"/>
              </w:rPr>
            </w:pPr>
            <w:r w:rsidRPr="00803261">
              <w:rPr>
                <w:lang w:eastAsia="ru-RU"/>
              </w:rPr>
              <w:t xml:space="preserve">- изменение высоты сиденья спереди в диапазоне не менее 3 см и сзади в диапазоне не менее 9 см; </w:t>
            </w:r>
          </w:p>
          <w:p w:rsidR="00803261" w:rsidRPr="00803261" w:rsidRDefault="00803261" w:rsidP="00803261">
            <w:pPr>
              <w:suppressAutoHyphens w:val="0"/>
              <w:rPr>
                <w:lang w:eastAsia="ru-RU"/>
              </w:rPr>
            </w:pPr>
            <w:r w:rsidRPr="00803261">
              <w:rPr>
                <w:lang w:eastAsia="ru-RU"/>
              </w:rPr>
              <w:t>-  изменение угла наклона сиденья от минус 5 до 15 градусов;</w:t>
            </w:r>
          </w:p>
          <w:p w:rsidR="00803261" w:rsidRPr="00803261" w:rsidRDefault="00803261" w:rsidP="00803261">
            <w:pPr>
              <w:suppressAutoHyphens w:val="0"/>
              <w:rPr>
                <w:lang w:eastAsia="ru-RU"/>
              </w:rPr>
            </w:pPr>
            <w:r w:rsidRPr="00803261">
              <w:rPr>
                <w:lang w:eastAsia="ru-RU"/>
              </w:rPr>
              <w:t xml:space="preserve"> - изменение  длины колесной базы не менее чем в 2-х положениях в диапазоне не менее 8 см посредством регулировки расстояния между приводными и поворотными колесами.</w:t>
            </w:r>
          </w:p>
          <w:p w:rsidR="00803261" w:rsidRPr="00803261" w:rsidRDefault="00803261" w:rsidP="00803261">
            <w:pPr>
              <w:suppressAutoHyphens w:val="0"/>
              <w:ind w:firstLine="426"/>
              <w:rPr>
                <w:lang w:eastAsia="ru-RU"/>
              </w:rPr>
            </w:pPr>
            <w:r w:rsidRPr="00803261">
              <w:rPr>
                <w:lang w:eastAsia="ru-RU"/>
              </w:rPr>
              <w:t>Кресло-коляска должна быть укомплектована подушкой на сиденье толщиной не менее 5 см.</w:t>
            </w:r>
          </w:p>
          <w:p w:rsidR="00803261" w:rsidRPr="00803261" w:rsidRDefault="00803261" w:rsidP="00803261">
            <w:pPr>
              <w:suppressAutoHyphens w:val="0"/>
              <w:ind w:firstLine="426"/>
              <w:rPr>
                <w:lang w:eastAsia="ru-RU"/>
              </w:rPr>
            </w:pPr>
            <w:r w:rsidRPr="00803261">
              <w:rPr>
                <w:lang w:eastAsia="ru-RU"/>
              </w:rPr>
              <w:t>Кресло-коляска должна быть оснащена боковыми поддержками корпуса, регулируемыми по высоте от  22 см до 39 см от сиденья в диапазоне не менее 17 см,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w:t>
            </w:r>
          </w:p>
          <w:p w:rsidR="00803261" w:rsidRPr="00803261" w:rsidRDefault="00803261" w:rsidP="00803261">
            <w:pPr>
              <w:suppressAutoHyphens w:val="0"/>
              <w:ind w:firstLine="426"/>
              <w:rPr>
                <w:lang w:eastAsia="ru-RU"/>
              </w:rPr>
            </w:pPr>
            <w:r w:rsidRPr="00803261">
              <w:rPr>
                <w:lang w:eastAsia="ru-RU"/>
              </w:rPr>
              <w:t xml:space="preserve">Кресло-коляска должна быть укомплектована ремнями </w:t>
            </w:r>
            <w:r w:rsidRPr="00803261">
              <w:rPr>
                <w:lang w:eastAsia="ru-RU"/>
              </w:rPr>
              <w:lastRenderedPageBreak/>
              <w:t xml:space="preserve">для фиксации стоп, поясным ремнем для фиксации туловища с пластиковой пряжкой. </w:t>
            </w:r>
          </w:p>
          <w:p w:rsidR="00803261" w:rsidRPr="00803261" w:rsidRDefault="00803261" w:rsidP="00803261">
            <w:pPr>
              <w:suppressAutoHyphens w:val="0"/>
              <w:ind w:firstLine="426"/>
              <w:rPr>
                <w:lang w:eastAsia="ru-RU"/>
              </w:rPr>
            </w:pPr>
            <w:r w:rsidRPr="00803261">
              <w:rPr>
                <w:lang w:eastAsia="ru-RU"/>
              </w:rPr>
              <w:t>Кресло-коляска должна быть оснащена подголовником, регулируемым по высоте от 18 до 41 см от края спинки в диапазоне не менее 23 см, а также в трех плоскостях при помощи шарнирного механизма. Подголовник должен быть изготовлен из вспененной резины, и иметь ширину опоры не менее 33 см и анатомическую форму.</w:t>
            </w:r>
          </w:p>
          <w:p w:rsidR="00803261" w:rsidRPr="00803261" w:rsidRDefault="00803261" w:rsidP="00803261">
            <w:pPr>
              <w:ind w:firstLine="442"/>
            </w:pPr>
            <w:r w:rsidRPr="00803261">
              <w:t>Кресло-коляска должна быть оснащена тормозами для сопровождающего лица, которые должны иметь не менее трех типов жесткости, и рычаги которых должны устанавливаться на ручках для толканиях.</w:t>
            </w:r>
          </w:p>
          <w:p w:rsidR="00803261" w:rsidRPr="00803261" w:rsidRDefault="00803261" w:rsidP="00803261">
            <w:pPr>
              <w:ind w:firstLine="442"/>
              <w:jc w:val="both"/>
            </w:pPr>
            <w:r w:rsidRPr="00803261">
              <w:t xml:space="preserve">Вес кресла-коляски без дополнительного оснащения и без подушки не более 21 кг. </w:t>
            </w:r>
          </w:p>
          <w:p w:rsidR="00803261" w:rsidRPr="00803261" w:rsidRDefault="00803261" w:rsidP="00803261">
            <w:pPr>
              <w:ind w:firstLine="442"/>
              <w:jc w:val="both"/>
            </w:pPr>
            <w:r w:rsidRPr="00803261">
              <w:t xml:space="preserve">Кресла-коляски должны иметь ширины сиденья: 38 см  +/- 1 см, 40 см +/- 1 см, 43 см +/- 1 см, 45 см +/- 1 см, 48 см +/- 1 см, 50 см +/- 1 см </w:t>
            </w:r>
          </w:p>
          <w:p w:rsidR="00803261" w:rsidRPr="00803261" w:rsidRDefault="00803261" w:rsidP="00803261">
            <w:pPr>
              <w:ind w:firstLine="426"/>
              <w:jc w:val="both"/>
            </w:pPr>
            <w:r w:rsidRPr="00803261">
              <w:t>Количество кресел-колясок в зависимости от ширины сидения определяется в соответствии с заявкой (разнарядкой) Получателя.</w:t>
            </w:r>
          </w:p>
          <w:p w:rsidR="00803261" w:rsidRPr="00803261" w:rsidRDefault="00803261" w:rsidP="00803261">
            <w:pPr>
              <w:ind w:firstLine="426"/>
              <w:jc w:val="both"/>
            </w:pPr>
            <w:r w:rsidRPr="00803261">
              <w:t>На раме должна находиться наклейка, на которой должны быть указаны:</w:t>
            </w:r>
          </w:p>
          <w:p w:rsidR="00803261" w:rsidRPr="00803261" w:rsidRDefault="00803261" w:rsidP="00803261">
            <w:pPr>
              <w:ind w:firstLine="426"/>
              <w:jc w:val="both"/>
            </w:pPr>
            <w:r w:rsidRPr="00803261">
              <w:t xml:space="preserve">- наименование производителя; </w:t>
            </w:r>
          </w:p>
          <w:p w:rsidR="00803261" w:rsidRPr="00803261" w:rsidRDefault="00803261" w:rsidP="00803261">
            <w:pPr>
              <w:ind w:firstLine="426"/>
              <w:jc w:val="both"/>
            </w:pPr>
            <w:r w:rsidRPr="00803261">
              <w:t xml:space="preserve">- адрес производителя; </w:t>
            </w:r>
          </w:p>
          <w:p w:rsidR="00803261" w:rsidRPr="00803261" w:rsidRDefault="00803261" w:rsidP="00803261">
            <w:pPr>
              <w:ind w:firstLine="426"/>
              <w:jc w:val="both"/>
            </w:pPr>
            <w:r w:rsidRPr="00803261">
              <w:t>- обозначение типа (модели) кресла-коляски (в зависимости от модификации);</w:t>
            </w:r>
          </w:p>
          <w:p w:rsidR="00803261" w:rsidRPr="00803261" w:rsidRDefault="00803261" w:rsidP="00803261">
            <w:pPr>
              <w:ind w:firstLine="426"/>
              <w:jc w:val="both"/>
            </w:pPr>
            <w:r w:rsidRPr="00803261">
              <w:t>- артикул модификации кресла-коляски;</w:t>
            </w:r>
          </w:p>
          <w:p w:rsidR="00803261" w:rsidRPr="00803261" w:rsidRDefault="00803261" w:rsidP="00803261">
            <w:pPr>
              <w:ind w:firstLine="426"/>
              <w:jc w:val="both"/>
            </w:pPr>
            <w:r w:rsidRPr="00803261">
              <w:t>- обозначение технических условий (номер);</w:t>
            </w:r>
          </w:p>
          <w:p w:rsidR="00803261" w:rsidRPr="00803261" w:rsidRDefault="00803261" w:rsidP="00803261">
            <w:pPr>
              <w:ind w:firstLine="426"/>
              <w:jc w:val="both"/>
            </w:pPr>
            <w:r w:rsidRPr="00803261">
              <w:t>- знак соответствия;</w:t>
            </w:r>
          </w:p>
          <w:p w:rsidR="00803261" w:rsidRPr="00803261" w:rsidRDefault="00803261" w:rsidP="00803261">
            <w:pPr>
              <w:ind w:firstLine="426"/>
              <w:jc w:val="both"/>
            </w:pPr>
            <w:r w:rsidRPr="00803261">
              <w:t>- номер декларации о соответствии;</w:t>
            </w:r>
          </w:p>
          <w:p w:rsidR="00803261" w:rsidRPr="00803261" w:rsidRDefault="00803261" w:rsidP="00803261">
            <w:pPr>
              <w:ind w:firstLine="426"/>
              <w:jc w:val="both"/>
            </w:pPr>
            <w:r w:rsidRPr="00803261">
              <w:t>- серийный номер (при наличии).</w:t>
            </w:r>
          </w:p>
          <w:p w:rsidR="00803261" w:rsidRPr="00803261" w:rsidRDefault="00803261" w:rsidP="00803261">
            <w:pPr>
              <w:ind w:firstLine="442"/>
              <w:jc w:val="both"/>
            </w:pPr>
            <w:r w:rsidRPr="00803261">
              <w:t>В комплект поставки должно входить:</w:t>
            </w:r>
          </w:p>
          <w:p w:rsidR="00803261" w:rsidRPr="00803261" w:rsidRDefault="00803261" w:rsidP="00803261">
            <w:pPr>
              <w:ind w:firstLine="442"/>
              <w:jc w:val="both"/>
            </w:pPr>
            <w:r w:rsidRPr="00803261">
              <w:t>- набор инструментов;</w:t>
            </w:r>
          </w:p>
          <w:p w:rsidR="00803261" w:rsidRPr="00803261" w:rsidRDefault="00803261" w:rsidP="00803261">
            <w:pPr>
              <w:ind w:firstLine="442"/>
              <w:jc w:val="both"/>
            </w:pPr>
            <w:r w:rsidRPr="00803261">
              <w:t>- инструкция для пользователя (на русском языке);</w:t>
            </w:r>
          </w:p>
          <w:p w:rsidR="00803261" w:rsidRPr="00803261" w:rsidRDefault="00803261" w:rsidP="00803261">
            <w:pPr>
              <w:suppressAutoHyphens w:val="0"/>
              <w:spacing w:after="200" w:line="276" w:lineRule="auto"/>
              <w:jc w:val="both"/>
              <w:rPr>
                <w:rFonts w:eastAsia="MS Mincho"/>
                <w:lang w:eastAsia="en-US"/>
              </w:rPr>
            </w:pPr>
            <w:r w:rsidRPr="00803261">
              <w:t>- гарантийный талон (с отметкой о произведенной проверке контроля качества).</w:t>
            </w:r>
          </w:p>
        </w:tc>
        <w:tc>
          <w:tcPr>
            <w:tcW w:w="1418" w:type="dxa"/>
          </w:tcPr>
          <w:p w:rsidR="00803261" w:rsidRPr="00803261" w:rsidRDefault="00803261" w:rsidP="00803261">
            <w:pPr>
              <w:widowControl w:val="0"/>
              <w:suppressAutoHyphens w:val="0"/>
              <w:autoSpaceDE w:val="0"/>
              <w:jc w:val="center"/>
            </w:pPr>
            <w:r w:rsidRPr="00803261">
              <w:lastRenderedPageBreak/>
              <w:t>4</w:t>
            </w:r>
          </w:p>
        </w:tc>
      </w:tr>
      <w:tr w:rsidR="00803261" w:rsidRPr="00803261" w:rsidTr="00E35624">
        <w:tc>
          <w:tcPr>
            <w:tcW w:w="2092" w:type="dxa"/>
          </w:tcPr>
          <w:p w:rsidR="00803261" w:rsidRPr="00803261" w:rsidRDefault="00803261" w:rsidP="00803261">
            <w:pPr>
              <w:widowControl w:val="0"/>
              <w:autoSpaceDE w:val="0"/>
              <w:autoSpaceDN w:val="0"/>
              <w:adjustRightInd w:val="0"/>
              <w:jc w:val="center"/>
              <w:rPr>
                <w:bCs/>
              </w:rPr>
            </w:pPr>
            <w:r w:rsidRPr="00803261">
              <w:rPr>
                <w:lang w:eastAsia="ru-RU"/>
              </w:rPr>
              <w:lastRenderedPageBreak/>
              <w:t>Кресло- коляска с ручным приводом с дополнительной фиксацией (поддержкой) головы и тела, в том числе для больных ДЦП, прогулочная (для инвалидов и детей – инвалидов)</w:t>
            </w:r>
          </w:p>
        </w:tc>
        <w:tc>
          <w:tcPr>
            <w:tcW w:w="6521" w:type="dxa"/>
          </w:tcPr>
          <w:p w:rsidR="00803261" w:rsidRPr="00803261" w:rsidRDefault="00803261" w:rsidP="00803261">
            <w:pPr>
              <w:suppressAutoHyphens w:val="0"/>
              <w:rPr>
                <w:lang w:eastAsia="ru-RU"/>
              </w:rPr>
            </w:pPr>
            <w:r w:rsidRPr="00803261">
              <w:rPr>
                <w:lang w:eastAsia="ru-RU"/>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w:t>
            </w:r>
          </w:p>
          <w:p w:rsidR="00803261" w:rsidRPr="00803261" w:rsidRDefault="00803261" w:rsidP="00803261">
            <w:pPr>
              <w:suppressAutoHyphens w:val="0"/>
              <w:rPr>
                <w:lang w:eastAsia="ru-RU"/>
              </w:rPr>
            </w:pPr>
            <w:r w:rsidRPr="00803261">
              <w:rPr>
                <w:lang w:eastAsia="ru-RU"/>
              </w:rPr>
              <w:t>Кресло-коляска должна обеспечивать длительное пребывание в сидячем положении без утомления и развития пролежней, искривлений.</w:t>
            </w:r>
          </w:p>
          <w:p w:rsidR="00803261" w:rsidRPr="00803261" w:rsidRDefault="00803261" w:rsidP="00803261">
            <w:pPr>
              <w:suppressAutoHyphens w:val="0"/>
              <w:jc w:val="both"/>
              <w:rPr>
                <w:lang w:eastAsia="ru-RU"/>
              </w:rPr>
            </w:pPr>
            <w:r w:rsidRPr="00803261">
              <w:rPr>
                <w:lang w:eastAsia="ru-RU"/>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803261" w:rsidRPr="00803261" w:rsidRDefault="00803261" w:rsidP="00803261">
            <w:pPr>
              <w:suppressAutoHyphens w:val="0"/>
              <w:rPr>
                <w:lang w:eastAsia="ru-RU"/>
              </w:rPr>
            </w:pPr>
            <w:r w:rsidRPr="00803261">
              <w:rPr>
                <w:lang w:eastAsia="ru-RU"/>
              </w:rPr>
              <w:t>В отношении пожарной безопасности все используемые в конструкции материалы должны обладать свойством самогашения, не допускать воспламенения вследствие распространяющегося тления.</w:t>
            </w:r>
          </w:p>
          <w:p w:rsidR="00803261" w:rsidRPr="00803261" w:rsidRDefault="00803261" w:rsidP="00803261">
            <w:pPr>
              <w:suppressAutoHyphens w:val="0"/>
              <w:rPr>
                <w:lang w:eastAsia="ru-RU"/>
              </w:rPr>
            </w:pPr>
            <w:r w:rsidRPr="00803261">
              <w:rPr>
                <w:lang w:eastAsia="ru-RU"/>
              </w:rPr>
              <w:t xml:space="preserve">Кресло-коляска должна быть с приводом от обода колеса. </w:t>
            </w:r>
            <w:r w:rsidRPr="00803261">
              <w:rPr>
                <w:lang w:eastAsia="ru-RU"/>
              </w:rPr>
              <w:lastRenderedPageBreak/>
              <w:t>Обода приводных колес должны быть выполнены из алюминия и должны иметь не менее 2-х регулировок установке от приводного коляса для более удобного схвата.</w:t>
            </w:r>
          </w:p>
          <w:p w:rsidR="00803261" w:rsidRPr="00803261" w:rsidRDefault="00803261" w:rsidP="00803261">
            <w:pPr>
              <w:suppressAutoHyphens w:val="0"/>
              <w:rPr>
                <w:lang w:eastAsia="ru-RU"/>
              </w:rPr>
            </w:pPr>
            <w:r w:rsidRPr="00803261">
              <w:rPr>
                <w:lang w:eastAsia="ru-RU"/>
              </w:rPr>
              <w:t xml:space="preserve">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стабильность конструкции. </w:t>
            </w:r>
          </w:p>
          <w:p w:rsidR="00803261" w:rsidRPr="00803261" w:rsidRDefault="00803261" w:rsidP="00803261">
            <w:pPr>
              <w:suppressAutoHyphens w:val="0"/>
              <w:rPr>
                <w:lang w:eastAsia="ru-RU"/>
              </w:rPr>
            </w:pPr>
            <w:r w:rsidRPr="00803261">
              <w:rPr>
                <w:lang w:eastAsia="ru-RU"/>
              </w:rPr>
              <w:t xml:space="preserve">Кресло-коляска должна складываться и раскладываться без применения инструментов. </w:t>
            </w:r>
          </w:p>
          <w:p w:rsidR="00803261" w:rsidRPr="00803261" w:rsidRDefault="00803261" w:rsidP="00803261">
            <w:pPr>
              <w:suppressAutoHyphens w:val="0"/>
              <w:rPr>
                <w:lang w:eastAsia="ru-RU"/>
              </w:rPr>
            </w:pPr>
            <w:r w:rsidRPr="00803261">
              <w:rPr>
                <w:lang w:eastAsia="ru-RU"/>
              </w:rPr>
              <w:t>Покрытие рамы кресла-коляски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w:t>
            </w:r>
          </w:p>
          <w:p w:rsidR="00803261" w:rsidRPr="00803261" w:rsidRDefault="00803261" w:rsidP="00803261">
            <w:pPr>
              <w:jc w:val="both"/>
            </w:pPr>
            <w:r w:rsidRPr="00803261">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Между слоями обивки должны находиться специальные съемные, регулируемые по натяжению, ленты-липучки, обеспечивающие индивидуальную регулировку натяжения обшивки спинки в зависимости от деформаций в грудо-поясничном отделе позвоночника (люмбальный изгиб).</w:t>
            </w:r>
          </w:p>
          <w:p w:rsidR="00803261" w:rsidRPr="00803261" w:rsidRDefault="00803261" w:rsidP="00803261">
            <w:pPr>
              <w:jc w:val="both"/>
            </w:pPr>
            <w:r w:rsidRPr="00803261">
              <w:t>Высота спинки должна быть не менее 42,5 см и иметь возможность регулировки по высоте не менее чем на 5 см.</w:t>
            </w:r>
          </w:p>
          <w:p w:rsidR="00803261" w:rsidRPr="00803261" w:rsidRDefault="00803261" w:rsidP="00803261">
            <w:pPr>
              <w:jc w:val="both"/>
            </w:pPr>
            <w:r w:rsidRPr="00803261">
              <w:t>Приводные колеса должны иметь регулировку положения колес по ширине при помощи втулки колеса.</w:t>
            </w:r>
          </w:p>
          <w:p w:rsidR="00803261" w:rsidRPr="00803261" w:rsidRDefault="00803261" w:rsidP="00803261">
            <w:pPr>
              <w:jc w:val="both"/>
            </w:pPr>
            <w:r w:rsidRPr="00803261">
              <w:t>Крепление каждой из труб спинки к раме сиденья должно фиксироваться не менее чем в трех местах для увеличения стабильности спинки.</w:t>
            </w:r>
          </w:p>
          <w:p w:rsidR="00803261" w:rsidRPr="00803261" w:rsidRDefault="00803261" w:rsidP="00803261">
            <w:pPr>
              <w:suppressAutoHyphens w:val="0"/>
              <w:rPr>
                <w:lang w:eastAsia="ru-RU"/>
              </w:rPr>
            </w:pPr>
            <w:r w:rsidRPr="00803261">
              <w:rPr>
                <w:lang w:eastAsia="ru-RU"/>
              </w:rPr>
              <w:t>Глубина сиденья должна регулироваться в зависимости от длины бедра не менее чем в 3-х положениях в диапазоне не менее 6 см.</w:t>
            </w:r>
          </w:p>
          <w:p w:rsidR="00803261" w:rsidRPr="00803261" w:rsidRDefault="00803261" w:rsidP="00803261">
            <w:pPr>
              <w:suppressAutoHyphens w:val="0"/>
              <w:rPr>
                <w:lang w:eastAsia="ru-RU"/>
              </w:rPr>
            </w:pPr>
            <w:r w:rsidRPr="00803261">
              <w:rPr>
                <w:lang w:eastAsia="ru-RU"/>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803261" w:rsidRPr="00803261" w:rsidRDefault="00803261" w:rsidP="00803261">
            <w:pPr>
              <w:suppressAutoHyphens w:val="0"/>
              <w:rPr>
                <w:lang w:eastAsia="ru-RU"/>
              </w:rPr>
            </w:pPr>
            <w:r w:rsidRPr="00803261">
              <w:rPr>
                <w:lang w:eastAsia="ru-RU"/>
              </w:rPr>
              <w:t>Подлокотники должны регулироваться по высоте в диапазоне не менее 20 мм от исходного положения. Накладки подлокотников должны быть изготовлены из вспененной резины. Подлокотники должны быть длиной не менее 27 см и не более 30 см.</w:t>
            </w:r>
          </w:p>
          <w:p w:rsidR="00803261" w:rsidRPr="00803261" w:rsidRDefault="00803261" w:rsidP="00803261">
            <w:pPr>
              <w:suppressAutoHyphens w:val="0"/>
              <w:rPr>
                <w:lang w:eastAsia="ru-RU"/>
              </w:rPr>
            </w:pPr>
            <w:r w:rsidRPr="00803261">
              <w:rPr>
                <w:lang w:eastAsia="ru-RU"/>
              </w:rPr>
              <w:t>В качестве опор вращения в поворотных и в приводных колесах должны быть применены шариковые подшипники, работающие в паре со стальной втулкой.</w:t>
            </w:r>
          </w:p>
          <w:p w:rsidR="00803261" w:rsidRPr="00803261" w:rsidRDefault="00803261" w:rsidP="00803261">
            <w:pPr>
              <w:suppressAutoHyphens w:val="0"/>
              <w:rPr>
                <w:lang w:eastAsia="ru-RU"/>
              </w:rPr>
            </w:pPr>
            <w:r w:rsidRPr="00803261">
              <w:rPr>
                <w:lang w:eastAsia="ru-RU"/>
              </w:rPr>
              <w:t>Поворотные колеса должны иметь пневматические покрышки и иметь диаметр в диапазоне не менее 15 см и не более 20 см. Вилка поворотного колеса должна иметь не менее 4 позиций установки положения колеса.</w:t>
            </w:r>
          </w:p>
          <w:p w:rsidR="00803261" w:rsidRPr="00803261" w:rsidRDefault="00803261" w:rsidP="00803261">
            <w:pPr>
              <w:suppressAutoHyphens w:val="0"/>
              <w:rPr>
                <w:lang w:eastAsia="ru-RU"/>
              </w:rPr>
            </w:pPr>
            <w:r w:rsidRPr="00803261">
              <w:rPr>
                <w:lang w:eastAsia="ru-RU"/>
              </w:rPr>
              <w:t>Приводные колеса должны иметь пневматические покрышки, должны быть легко демонтируемыми путем использования быстросъемных колесных осей с пружинно-шариковыми фиксаторами и снабжены алюминиевыми ободами и обручами. Диаметр приводных колес должен быть не менее 57 см и не более 62 см.</w:t>
            </w:r>
          </w:p>
          <w:p w:rsidR="00803261" w:rsidRPr="00803261" w:rsidRDefault="00803261" w:rsidP="00803261">
            <w:pPr>
              <w:suppressAutoHyphens w:val="0"/>
              <w:rPr>
                <w:lang w:eastAsia="ru-RU"/>
              </w:rPr>
            </w:pPr>
            <w:r w:rsidRPr="00803261">
              <w:rPr>
                <w:lang w:eastAsia="ru-RU"/>
              </w:rPr>
              <w:lastRenderedPageBreak/>
              <w:t>Подножки должны легко демонтироваться или отводиться  внутрь рамы без демонтажа. Опоры подножек должны иметь плавную регулировку по высоте от 36 см до 48 см  и углу наклона не менее 10 градусов.</w:t>
            </w:r>
          </w:p>
          <w:p w:rsidR="00803261" w:rsidRPr="00803261" w:rsidRDefault="00803261" w:rsidP="00803261">
            <w:pPr>
              <w:suppressAutoHyphens w:val="0"/>
              <w:rPr>
                <w:lang w:eastAsia="ru-RU"/>
              </w:rPr>
            </w:pPr>
            <w:r w:rsidRPr="00803261">
              <w:rPr>
                <w:lang w:eastAsia="ru-RU"/>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кресла-коляски:</w:t>
            </w:r>
          </w:p>
          <w:p w:rsidR="00803261" w:rsidRPr="00803261" w:rsidRDefault="00803261" w:rsidP="00803261">
            <w:pPr>
              <w:suppressAutoHyphens w:val="0"/>
              <w:rPr>
                <w:lang w:eastAsia="ru-RU"/>
              </w:rPr>
            </w:pPr>
            <w:r w:rsidRPr="00803261">
              <w:rPr>
                <w:lang w:eastAsia="ru-RU"/>
              </w:rPr>
              <w:t xml:space="preserve">- изменение высоты сиденья спереди в диапазоне не менее 3 см и сзади в диапазоне не менее 9 см; </w:t>
            </w:r>
          </w:p>
          <w:p w:rsidR="00803261" w:rsidRPr="00803261" w:rsidRDefault="00803261" w:rsidP="00803261">
            <w:pPr>
              <w:suppressAutoHyphens w:val="0"/>
              <w:rPr>
                <w:lang w:eastAsia="ru-RU"/>
              </w:rPr>
            </w:pPr>
            <w:r w:rsidRPr="00803261">
              <w:rPr>
                <w:lang w:eastAsia="ru-RU"/>
              </w:rPr>
              <w:t>-  изменение угла наклона сиденья от минус 5 до 15 градусов;</w:t>
            </w:r>
          </w:p>
          <w:p w:rsidR="00803261" w:rsidRPr="00803261" w:rsidRDefault="00803261" w:rsidP="00803261">
            <w:pPr>
              <w:suppressAutoHyphens w:val="0"/>
              <w:rPr>
                <w:lang w:eastAsia="ru-RU"/>
              </w:rPr>
            </w:pPr>
            <w:r w:rsidRPr="00803261">
              <w:rPr>
                <w:lang w:eastAsia="ru-RU"/>
              </w:rPr>
              <w:t xml:space="preserve"> - изменение  длины колесной базы не менее чем в 2-х положениях в диапазоне не менее 8 см посредством регулировки расстояния между приводными и поворотными колесами.</w:t>
            </w:r>
          </w:p>
          <w:p w:rsidR="00803261" w:rsidRPr="00803261" w:rsidRDefault="00803261" w:rsidP="00803261">
            <w:pPr>
              <w:suppressAutoHyphens w:val="0"/>
              <w:ind w:firstLine="426"/>
              <w:rPr>
                <w:lang w:eastAsia="ru-RU"/>
              </w:rPr>
            </w:pPr>
            <w:r w:rsidRPr="00803261">
              <w:rPr>
                <w:lang w:eastAsia="ru-RU"/>
              </w:rPr>
              <w:t>Кресло-коляска должна быть укомплектована подушкой на сиденье толщиной не менее 5 см.</w:t>
            </w:r>
          </w:p>
          <w:p w:rsidR="00803261" w:rsidRPr="00803261" w:rsidRDefault="00803261" w:rsidP="00803261">
            <w:pPr>
              <w:suppressAutoHyphens w:val="0"/>
              <w:ind w:firstLine="426"/>
              <w:rPr>
                <w:lang w:eastAsia="ru-RU"/>
              </w:rPr>
            </w:pPr>
            <w:r w:rsidRPr="00803261">
              <w:rPr>
                <w:lang w:eastAsia="ru-RU"/>
              </w:rPr>
              <w:t>Кресло-коляска должна быть оснащена боковыми поддержками корпуса, регулируемыми по высоте от  22 см до 39 см от сиденья в диапазоне не менее 17 см,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w:t>
            </w:r>
          </w:p>
          <w:p w:rsidR="00803261" w:rsidRPr="00803261" w:rsidRDefault="00803261" w:rsidP="00803261">
            <w:pPr>
              <w:suppressAutoHyphens w:val="0"/>
              <w:ind w:firstLine="426"/>
              <w:rPr>
                <w:lang w:eastAsia="ru-RU"/>
              </w:rPr>
            </w:pPr>
            <w:r w:rsidRPr="00803261">
              <w:rPr>
                <w:lang w:eastAsia="ru-RU"/>
              </w:rPr>
              <w:t xml:space="preserve">Кресло-коляска должна быть укомплектована ремнями для фиксации стоп, поясным ремнем для фиксации туловища с пластиковой пряжкой. </w:t>
            </w:r>
          </w:p>
          <w:p w:rsidR="00803261" w:rsidRPr="00803261" w:rsidRDefault="00803261" w:rsidP="00803261">
            <w:pPr>
              <w:suppressAutoHyphens w:val="0"/>
              <w:ind w:firstLine="426"/>
              <w:rPr>
                <w:lang w:eastAsia="ru-RU"/>
              </w:rPr>
            </w:pPr>
            <w:r w:rsidRPr="00803261">
              <w:rPr>
                <w:lang w:eastAsia="ru-RU"/>
              </w:rPr>
              <w:t>Кресло-коляска должна быть оснащена подголовником, регулируемым по высоте от 18 до 41 см от края спинки в диапазоне не менее 23 см, а также в трех плоскостях при помощи шарнирного механизма. Подголовник должен быть изготовлен из вспененной резины, и иметь ширину опоры не менее 33 см и анатомическую форму.</w:t>
            </w:r>
          </w:p>
          <w:p w:rsidR="00803261" w:rsidRPr="00803261" w:rsidRDefault="00803261" w:rsidP="00803261">
            <w:pPr>
              <w:ind w:firstLine="426"/>
            </w:pPr>
            <w:r w:rsidRPr="00803261">
              <w:t>Кресло-коляска должна быть оснащена тормозами для сопровождающего лица, которые должны иметь не менее трех типов жесткости, и рычаги которых должны устанавливаться на ручках для толканиях.</w:t>
            </w:r>
          </w:p>
          <w:p w:rsidR="00803261" w:rsidRPr="00803261" w:rsidRDefault="00803261" w:rsidP="00803261">
            <w:pPr>
              <w:ind w:firstLine="426"/>
              <w:jc w:val="both"/>
            </w:pPr>
            <w:r w:rsidRPr="00803261">
              <w:t xml:space="preserve">Вес кресла-коляски без дополнительного оснащения и без подушки не более 21 кг. </w:t>
            </w:r>
          </w:p>
          <w:p w:rsidR="00803261" w:rsidRPr="00803261" w:rsidRDefault="00803261" w:rsidP="00803261">
            <w:pPr>
              <w:ind w:firstLine="426"/>
              <w:jc w:val="both"/>
            </w:pPr>
            <w:r w:rsidRPr="00803261">
              <w:t xml:space="preserve">Кресла-коляски должны иметь ширины сиденья: 38 см  +/- 1 см, 40 см +/- 1 см, 43 см +/- 1 см, 45 см +/- 1 см, 48 см +/- 1 см, 50 см +/- 1 см </w:t>
            </w:r>
          </w:p>
          <w:p w:rsidR="00803261" w:rsidRPr="00803261" w:rsidRDefault="00803261" w:rsidP="00803261">
            <w:pPr>
              <w:ind w:firstLine="426"/>
              <w:jc w:val="both"/>
            </w:pPr>
            <w:r w:rsidRPr="00803261">
              <w:t>Количество кресел-колясок в зависимости от ширины сидения определяется в соответствии с заявкой (разнарядкой) Получателя.</w:t>
            </w:r>
          </w:p>
          <w:p w:rsidR="00803261" w:rsidRPr="00803261" w:rsidRDefault="00803261" w:rsidP="00803261">
            <w:pPr>
              <w:ind w:firstLine="426"/>
              <w:jc w:val="both"/>
            </w:pPr>
            <w:r w:rsidRPr="00803261">
              <w:t>На раме должна находиться наклейка, на которой должны быть указаны:</w:t>
            </w:r>
          </w:p>
          <w:p w:rsidR="00803261" w:rsidRPr="00803261" w:rsidRDefault="00803261" w:rsidP="00803261">
            <w:pPr>
              <w:ind w:firstLine="426"/>
              <w:jc w:val="both"/>
            </w:pPr>
            <w:r w:rsidRPr="00803261">
              <w:t xml:space="preserve">- наименование производителя; </w:t>
            </w:r>
          </w:p>
          <w:p w:rsidR="00803261" w:rsidRPr="00803261" w:rsidRDefault="00803261" w:rsidP="00803261">
            <w:pPr>
              <w:ind w:firstLine="426"/>
              <w:jc w:val="both"/>
            </w:pPr>
            <w:r w:rsidRPr="00803261">
              <w:t xml:space="preserve">- адрес производителя; </w:t>
            </w:r>
          </w:p>
          <w:p w:rsidR="00803261" w:rsidRPr="00803261" w:rsidRDefault="00803261" w:rsidP="00803261">
            <w:pPr>
              <w:ind w:firstLine="426"/>
              <w:jc w:val="both"/>
            </w:pPr>
            <w:r w:rsidRPr="00803261">
              <w:t xml:space="preserve">- обозначение типа (модели) кресла-коляски (в </w:t>
            </w:r>
            <w:r w:rsidRPr="00803261">
              <w:lastRenderedPageBreak/>
              <w:t>зависимости от модификации);</w:t>
            </w:r>
          </w:p>
          <w:p w:rsidR="00803261" w:rsidRPr="00803261" w:rsidRDefault="00803261" w:rsidP="00803261">
            <w:pPr>
              <w:ind w:firstLine="426"/>
              <w:jc w:val="both"/>
            </w:pPr>
            <w:r w:rsidRPr="00803261">
              <w:t>- артикул модификации кресла-коляски;</w:t>
            </w:r>
          </w:p>
          <w:p w:rsidR="00803261" w:rsidRPr="00803261" w:rsidRDefault="00803261" w:rsidP="00803261">
            <w:pPr>
              <w:ind w:firstLine="426"/>
              <w:jc w:val="both"/>
            </w:pPr>
            <w:r w:rsidRPr="00803261">
              <w:t>- обозначение технических условий (номер);</w:t>
            </w:r>
          </w:p>
          <w:p w:rsidR="00803261" w:rsidRPr="00803261" w:rsidRDefault="00803261" w:rsidP="00803261">
            <w:pPr>
              <w:ind w:firstLine="426"/>
              <w:jc w:val="both"/>
            </w:pPr>
            <w:r w:rsidRPr="00803261">
              <w:t>- знак соответствия;</w:t>
            </w:r>
          </w:p>
          <w:p w:rsidR="00803261" w:rsidRPr="00803261" w:rsidRDefault="00803261" w:rsidP="00803261">
            <w:pPr>
              <w:ind w:firstLine="426"/>
              <w:jc w:val="both"/>
            </w:pPr>
            <w:r w:rsidRPr="00803261">
              <w:t>- номер декларации о соответствии;</w:t>
            </w:r>
          </w:p>
          <w:p w:rsidR="00803261" w:rsidRPr="00803261" w:rsidRDefault="00803261" w:rsidP="00803261">
            <w:pPr>
              <w:ind w:firstLine="426"/>
              <w:jc w:val="both"/>
            </w:pPr>
            <w:r w:rsidRPr="00803261">
              <w:t>- серийный номер (при наличии).</w:t>
            </w:r>
          </w:p>
          <w:p w:rsidR="00803261" w:rsidRPr="00803261" w:rsidRDefault="00803261" w:rsidP="00803261">
            <w:pPr>
              <w:ind w:firstLine="426"/>
              <w:jc w:val="both"/>
            </w:pPr>
            <w:r w:rsidRPr="00803261">
              <w:t>В комплект поставки должно входить:</w:t>
            </w:r>
          </w:p>
          <w:p w:rsidR="00803261" w:rsidRPr="00803261" w:rsidRDefault="00803261" w:rsidP="00803261">
            <w:pPr>
              <w:ind w:firstLine="426"/>
              <w:jc w:val="both"/>
            </w:pPr>
            <w:r w:rsidRPr="00803261">
              <w:t>- набор инструментов;</w:t>
            </w:r>
          </w:p>
          <w:p w:rsidR="00803261" w:rsidRPr="00803261" w:rsidRDefault="00803261" w:rsidP="00803261">
            <w:pPr>
              <w:ind w:firstLine="426"/>
              <w:jc w:val="both"/>
            </w:pPr>
            <w:r w:rsidRPr="00803261">
              <w:t>- инструкция для пользователя (на русском языке);</w:t>
            </w:r>
          </w:p>
          <w:p w:rsidR="00803261" w:rsidRPr="00803261" w:rsidRDefault="00803261" w:rsidP="00803261">
            <w:pPr>
              <w:ind w:firstLine="426"/>
              <w:jc w:val="both"/>
            </w:pPr>
            <w:r w:rsidRPr="00803261">
              <w:t>- насос;</w:t>
            </w:r>
          </w:p>
          <w:p w:rsidR="00803261" w:rsidRPr="00803261" w:rsidRDefault="00803261" w:rsidP="00803261">
            <w:pPr>
              <w:suppressAutoHyphens w:val="0"/>
              <w:spacing w:after="200" w:line="276" w:lineRule="auto"/>
              <w:jc w:val="both"/>
              <w:rPr>
                <w:rFonts w:eastAsia="MS Mincho"/>
                <w:lang w:eastAsia="en-US"/>
              </w:rPr>
            </w:pPr>
            <w:r w:rsidRPr="00803261">
              <w:t>- гарантийный талон (с отметкой о произведенной проверке контроля качества).</w:t>
            </w:r>
          </w:p>
        </w:tc>
        <w:tc>
          <w:tcPr>
            <w:tcW w:w="1418" w:type="dxa"/>
          </w:tcPr>
          <w:p w:rsidR="00803261" w:rsidRPr="00803261" w:rsidRDefault="00803261" w:rsidP="00803261">
            <w:pPr>
              <w:widowControl w:val="0"/>
              <w:suppressAutoHyphens w:val="0"/>
              <w:autoSpaceDE w:val="0"/>
              <w:jc w:val="center"/>
            </w:pPr>
            <w:r w:rsidRPr="00803261">
              <w:lastRenderedPageBreak/>
              <w:t>4</w:t>
            </w:r>
          </w:p>
        </w:tc>
      </w:tr>
    </w:tbl>
    <w:p w:rsidR="00803261" w:rsidRDefault="00803261" w:rsidP="00677A76">
      <w:pPr>
        <w:suppressAutoHyphens w:val="0"/>
        <w:autoSpaceDE w:val="0"/>
        <w:autoSpaceDN w:val="0"/>
        <w:adjustRightInd w:val="0"/>
        <w:ind w:firstLine="567"/>
        <w:jc w:val="both"/>
        <w:rPr>
          <w:sz w:val="22"/>
          <w:szCs w:val="22"/>
          <w:lang w:val="en-US" w:eastAsia="ru-RU"/>
        </w:rPr>
      </w:pPr>
      <w:r w:rsidRPr="00803261">
        <w:rPr>
          <w:color w:val="000000"/>
          <w:sz w:val="22"/>
          <w:szCs w:val="22"/>
          <w:lang w:eastAsia="ru-RU"/>
        </w:rPr>
        <w:lastRenderedPageBreak/>
        <w:t xml:space="preserve">Кресло-коляска должна соответствовать требованиям государственных стандартов: </w:t>
      </w:r>
      <w:r w:rsidRPr="00803261">
        <w:rPr>
          <w:sz w:val="22"/>
          <w:szCs w:val="22"/>
          <w:lang w:eastAsia="ru-RU"/>
        </w:rPr>
        <w:t>ГОСТ Р 50444-2020 (разд. 3,4), ГОСТ Р ИСО 7176-7-2015, ГОСТ Р ИСО 7176-8-2015, ГОСТ Р ИСО 7176-16-2015, ГОСТ Р 51083-2021.</w:t>
      </w:r>
    </w:p>
    <w:p w:rsidR="00677A76" w:rsidRDefault="00677A76" w:rsidP="00677A76">
      <w:pPr>
        <w:widowControl w:val="0"/>
        <w:suppressAutoHyphens w:val="0"/>
        <w:autoSpaceDE w:val="0"/>
        <w:ind w:firstLine="567"/>
        <w:jc w:val="both"/>
        <w:rPr>
          <w:bCs/>
          <w:sz w:val="22"/>
          <w:szCs w:val="22"/>
        </w:rPr>
      </w:pPr>
      <w:r w:rsidRPr="00C11DC6">
        <w:rPr>
          <w:bCs/>
          <w:sz w:val="22"/>
          <w:szCs w:val="22"/>
        </w:rPr>
        <w:t>На все товары должны быть регистрационные удостоверения соответствие с Федеральным законом от 21.11.2011 № 323-ФЗ «Об основах охраны здоровья граждан в Российской Федерации» и Постановлением Правительства Российской Федерации от 27.12.2012 № 1416 «Об утверждении правил государственной регистрации медицинских изделий»</w:t>
      </w:r>
      <w:r>
        <w:rPr>
          <w:bCs/>
          <w:sz w:val="22"/>
          <w:szCs w:val="22"/>
        </w:rPr>
        <w:t>.</w:t>
      </w:r>
    </w:p>
    <w:p w:rsidR="00803261" w:rsidRPr="00803261" w:rsidRDefault="00803261" w:rsidP="00803261">
      <w:pPr>
        <w:suppressAutoHyphens w:val="0"/>
        <w:autoSpaceDE w:val="0"/>
        <w:autoSpaceDN w:val="0"/>
        <w:adjustRightInd w:val="0"/>
        <w:ind w:firstLine="567"/>
        <w:jc w:val="both"/>
        <w:rPr>
          <w:color w:val="000000"/>
          <w:sz w:val="22"/>
          <w:szCs w:val="22"/>
          <w:lang w:eastAsia="ru-RU"/>
        </w:rPr>
      </w:pPr>
      <w:r w:rsidRPr="00803261">
        <w:rPr>
          <w:sz w:val="22"/>
          <w:szCs w:val="22"/>
        </w:rPr>
        <w:t>Эргономика кресел-колясок 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rsidR="00803261" w:rsidRPr="00803261" w:rsidRDefault="00803261" w:rsidP="00803261">
      <w:pPr>
        <w:keepLines/>
        <w:widowControl w:val="0"/>
        <w:tabs>
          <w:tab w:val="left" w:pos="5865"/>
        </w:tabs>
        <w:suppressAutoHyphens w:val="0"/>
        <w:ind w:firstLine="567"/>
        <w:jc w:val="both"/>
        <w:rPr>
          <w:sz w:val="22"/>
          <w:szCs w:val="22"/>
        </w:rPr>
      </w:pPr>
      <w:r w:rsidRPr="00803261">
        <w:rPr>
          <w:sz w:val="22"/>
          <w:szCs w:val="22"/>
        </w:rPr>
        <w:t>Кресла-коляски должны соответствовать требованиям государственных стандартов, технических условий.</w:t>
      </w:r>
    </w:p>
    <w:p w:rsidR="00803261" w:rsidRPr="00803261" w:rsidRDefault="00803261" w:rsidP="00803261">
      <w:pPr>
        <w:keepLines/>
        <w:widowControl w:val="0"/>
        <w:tabs>
          <w:tab w:val="left" w:pos="5865"/>
        </w:tabs>
        <w:suppressAutoHyphens w:val="0"/>
        <w:ind w:firstLine="567"/>
        <w:jc w:val="both"/>
        <w:rPr>
          <w:sz w:val="22"/>
          <w:szCs w:val="22"/>
        </w:rPr>
      </w:pPr>
      <w:r w:rsidRPr="00803261">
        <w:rPr>
          <w:sz w:val="22"/>
          <w:szCs w:val="22"/>
        </w:rPr>
        <w:t xml:space="preserve">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w:t>
      </w:r>
    </w:p>
    <w:p w:rsidR="00803261" w:rsidRPr="00803261" w:rsidRDefault="00803261" w:rsidP="00803261">
      <w:pPr>
        <w:keepLines/>
        <w:widowControl w:val="0"/>
        <w:tabs>
          <w:tab w:val="left" w:pos="5865"/>
        </w:tabs>
        <w:suppressAutoHyphens w:val="0"/>
        <w:ind w:firstLine="567"/>
        <w:jc w:val="both"/>
        <w:rPr>
          <w:sz w:val="22"/>
          <w:szCs w:val="22"/>
        </w:rPr>
      </w:pPr>
      <w:r w:rsidRPr="00803261">
        <w:rPr>
          <w:sz w:val="22"/>
          <w:szCs w:val="22"/>
        </w:rPr>
        <w:t>Кресла-коляски должны иметь действующее регистрационное удостоверение, выданное Федеральной службой по надзору в сфере здравоохранения.</w:t>
      </w:r>
    </w:p>
    <w:p w:rsidR="00803261" w:rsidRPr="00803261" w:rsidRDefault="00803261" w:rsidP="00803261">
      <w:pPr>
        <w:keepLines/>
        <w:widowControl w:val="0"/>
        <w:tabs>
          <w:tab w:val="left" w:pos="5865"/>
        </w:tabs>
        <w:suppressAutoHyphens w:val="0"/>
        <w:ind w:firstLine="567"/>
        <w:jc w:val="both"/>
        <w:rPr>
          <w:sz w:val="22"/>
          <w:szCs w:val="22"/>
        </w:rPr>
      </w:pPr>
      <w:r w:rsidRPr="00803261">
        <w:rPr>
          <w:sz w:val="22"/>
          <w:szCs w:val="22"/>
        </w:rPr>
        <w:t>Кресла-коляски должны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rsidR="00803261" w:rsidRPr="00803261" w:rsidRDefault="00803261" w:rsidP="00803261">
      <w:pPr>
        <w:keepLines/>
        <w:widowControl w:val="0"/>
        <w:suppressAutoHyphens w:val="0"/>
        <w:ind w:firstLine="567"/>
        <w:jc w:val="both"/>
        <w:rPr>
          <w:sz w:val="22"/>
          <w:szCs w:val="22"/>
        </w:rPr>
      </w:pPr>
      <w:r w:rsidRPr="00803261">
        <w:rPr>
          <w:rFonts w:eastAsia="Arial Unicode MS" w:cs="Tahoma"/>
          <w:i/>
          <w:kern w:val="2"/>
          <w:sz w:val="22"/>
          <w:szCs w:val="22"/>
          <w:lang w:bidi="hi-IN"/>
        </w:rPr>
        <w:t xml:space="preserve">Требования к гарантийному сроку товара: </w:t>
      </w:r>
      <w:r w:rsidRPr="00803261">
        <w:rPr>
          <w:sz w:val="22"/>
          <w:szCs w:val="22"/>
        </w:rPr>
        <w:t xml:space="preserve">Гарантийный срок эксплуатации Товара должен составлять не менее 24 месяцев с момента получения Товара Получателем или получения Товара Получателем посредством службы доставки (почтовым отправлением). </w:t>
      </w:r>
    </w:p>
    <w:p w:rsidR="00803261" w:rsidRPr="00803261" w:rsidRDefault="00803261" w:rsidP="00803261">
      <w:pPr>
        <w:keepLines/>
        <w:widowControl w:val="0"/>
        <w:suppressAutoHyphens w:val="0"/>
        <w:ind w:firstLine="567"/>
        <w:jc w:val="both"/>
        <w:rPr>
          <w:sz w:val="22"/>
          <w:szCs w:val="22"/>
        </w:rPr>
      </w:pPr>
      <w:r w:rsidRPr="00803261">
        <w:rPr>
          <w:sz w:val="22"/>
          <w:szCs w:val="22"/>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rsidR="00803261" w:rsidRPr="00803261" w:rsidRDefault="00803261" w:rsidP="00803261">
      <w:pPr>
        <w:widowControl w:val="0"/>
        <w:numPr>
          <w:ilvl w:val="0"/>
          <w:numId w:val="6"/>
        </w:numPr>
        <w:tabs>
          <w:tab w:val="left" w:pos="0"/>
        </w:tabs>
        <w:suppressAutoHyphens w:val="0"/>
        <w:autoSpaceDE w:val="0"/>
        <w:ind w:firstLine="426"/>
        <w:contextualSpacing/>
        <w:jc w:val="both"/>
        <w:rPr>
          <w:sz w:val="22"/>
          <w:szCs w:val="22"/>
          <w:lang w:eastAsia="ru-RU"/>
        </w:rPr>
      </w:pPr>
      <w:r w:rsidRPr="00803261">
        <w:rPr>
          <w:rFonts w:cs="Calibri"/>
          <w:i/>
          <w:sz w:val="22"/>
          <w:szCs w:val="22"/>
          <w:lang w:eastAsia="ru-RU"/>
        </w:rPr>
        <w:t xml:space="preserve">Требование к порядку поставки товара: </w:t>
      </w:r>
      <w:r w:rsidRPr="00803261">
        <w:rPr>
          <w:sz w:val="22"/>
          <w:szCs w:val="22"/>
          <w:lang w:eastAsia="ru-RU"/>
        </w:rPr>
        <w:t xml:space="preserve">Срок поступления товара должен быть в объеме 100% </w:t>
      </w:r>
      <w:r w:rsidRPr="00803261">
        <w:rPr>
          <w:rFonts w:eastAsia="Arial Unicode MS" w:cs="Calibri"/>
          <w:kern w:val="2"/>
          <w:sz w:val="22"/>
          <w:szCs w:val="22"/>
          <w:lang w:eastAsia="zh-CN" w:bidi="hi-IN"/>
        </w:rPr>
        <w:t>в течение 20 (двадцати) календарных дней со дня заключения Контракта</w:t>
      </w:r>
      <w:r w:rsidRPr="00803261">
        <w:rPr>
          <w:sz w:val="22"/>
          <w:szCs w:val="22"/>
          <w:lang w:eastAsia="ru-RU"/>
        </w:rPr>
        <w:t xml:space="preserve"> на территорию Республики Адыгея на склад Поставщика или иное помещение, находящееся в его распоряжении или собственности, </w:t>
      </w:r>
      <w:r w:rsidRPr="00803261">
        <w:rPr>
          <w:rFonts w:eastAsia="Lucida Sans Unicode"/>
          <w:sz w:val="22"/>
          <w:szCs w:val="22"/>
          <w:lang w:eastAsia="zh-CN"/>
        </w:rPr>
        <w:t xml:space="preserve">для осуществления проверки соответствия  требованиям Заказчика к качеству, техническим и функциональным характеристикам, потребительским свойствам. </w:t>
      </w:r>
    </w:p>
    <w:p w:rsidR="00803261" w:rsidRPr="00803261" w:rsidRDefault="00803261" w:rsidP="00803261">
      <w:pPr>
        <w:widowControl w:val="0"/>
        <w:suppressAutoHyphens w:val="0"/>
        <w:autoSpaceDE w:val="0"/>
        <w:autoSpaceDN w:val="0"/>
        <w:ind w:firstLine="426"/>
        <w:jc w:val="both"/>
        <w:rPr>
          <w:sz w:val="22"/>
          <w:szCs w:val="22"/>
          <w:lang w:eastAsia="zh-CN"/>
        </w:rPr>
      </w:pPr>
      <w:r w:rsidRPr="00803261">
        <w:rPr>
          <w:sz w:val="22"/>
          <w:szCs w:val="22"/>
          <w:lang w:eastAsia="zh-CN"/>
        </w:rPr>
        <w:t>Приемка поставляемого Товара осуществляется Заказчиком до начала доставки Товара Получателю.</w:t>
      </w:r>
    </w:p>
    <w:p w:rsidR="00803261" w:rsidRPr="00803261" w:rsidRDefault="00803261" w:rsidP="00803261">
      <w:pPr>
        <w:widowControl w:val="0"/>
        <w:suppressAutoHyphens w:val="0"/>
        <w:autoSpaceDE w:val="0"/>
        <w:autoSpaceDN w:val="0"/>
        <w:ind w:firstLine="426"/>
        <w:jc w:val="both"/>
        <w:rPr>
          <w:sz w:val="22"/>
          <w:szCs w:val="22"/>
          <w:lang w:eastAsia="ru-RU"/>
        </w:rPr>
      </w:pPr>
      <w:r w:rsidRPr="00803261">
        <w:rPr>
          <w:rFonts w:eastAsia="Calibri"/>
          <w:color w:val="000000"/>
          <w:sz w:val="22"/>
          <w:szCs w:val="22"/>
          <w:lang w:eastAsia="en-US"/>
        </w:rPr>
        <w:t>Поставка Товара осуществляется непосредственно Получателю по месту его жительства (Республика Адыгея) в течение 30 календарных дней, для Получателей из числа, нуждающихся в оказании паллиативной медицинской помощи, в течение 7 календарных дней  с момента получения направленного Заказчиком реестра получателей товара при наличии у Получателя направления, либо по согласованию с Получателем выдать Товар, по месту нахождения стационарного пункта приема (выдачи) в день обращения Получателя по направлению, выданному Заказчиком Получателю.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 (не позднее 15.11.2024).</w:t>
      </w:r>
      <w:r w:rsidRPr="00803261">
        <w:rPr>
          <w:sz w:val="22"/>
          <w:szCs w:val="22"/>
          <w:lang w:eastAsia="ru-RU"/>
        </w:rPr>
        <w:t xml:space="preserve"> </w:t>
      </w:r>
    </w:p>
    <w:p w:rsidR="00803261" w:rsidRPr="00803261" w:rsidRDefault="00803261" w:rsidP="00803261">
      <w:pPr>
        <w:widowControl w:val="0"/>
        <w:suppressAutoHyphens w:val="0"/>
        <w:autoSpaceDE w:val="0"/>
        <w:autoSpaceDN w:val="0"/>
        <w:ind w:firstLine="426"/>
        <w:jc w:val="both"/>
        <w:rPr>
          <w:sz w:val="22"/>
          <w:szCs w:val="22"/>
          <w:lang w:eastAsia="ru-RU"/>
        </w:rPr>
      </w:pPr>
      <w:r w:rsidRPr="00803261">
        <w:rPr>
          <w:sz w:val="22"/>
          <w:szCs w:val="22"/>
          <w:lang w:eastAsia="ru-RU"/>
        </w:rPr>
        <w:t xml:space="preserve">В случае выбора Получателем способа получения Товара через пункт выдачи Товара: передача Товара </w:t>
      </w:r>
      <w:r w:rsidRPr="00803261">
        <w:rPr>
          <w:sz w:val="22"/>
          <w:szCs w:val="22"/>
          <w:lang w:eastAsia="ru-RU"/>
        </w:rPr>
        <w:lastRenderedPageBreak/>
        <w:t xml:space="preserve">Получателям осуществляется в стационарных пунктах выдачи, организованных в соответствии с </w:t>
      </w:r>
      <w:hyperlink r:id="rId8" w:history="1">
        <w:r w:rsidRPr="00803261">
          <w:rPr>
            <w:color w:val="000000"/>
            <w:sz w:val="22"/>
            <w:szCs w:val="22"/>
            <w:u w:val="single"/>
            <w:lang w:eastAsia="ru-RU"/>
          </w:rPr>
          <w:t>приказом</w:t>
        </w:r>
      </w:hyperlink>
      <w:r w:rsidRPr="00803261">
        <w:rPr>
          <w:sz w:val="22"/>
          <w:szCs w:val="22"/>
          <w:lang w:eastAsia="ru-RU"/>
        </w:rP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03261" w:rsidRPr="00803261" w:rsidRDefault="00803261" w:rsidP="00803261">
      <w:pPr>
        <w:widowControl w:val="0"/>
        <w:suppressAutoHyphens w:val="0"/>
        <w:autoSpaceDE w:val="0"/>
        <w:autoSpaceDN w:val="0"/>
        <w:ind w:firstLine="426"/>
        <w:jc w:val="both"/>
        <w:rPr>
          <w:sz w:val="22"/>
          <w:szCs w:val="22"/>
          <w:lang w:eastAsia="ru-RU"/>
        </w:rPr>
      </w:pPr>
      <w:r w:rsidRPr="00803261">
        <w:rPr>
          <w:sz w:val="22"/>
          <w:szCs w:val="22"/>
          <w:lang w:eastAsia="ru-RU"/>
        </w:rPr>
        <w:t>Пункты выдачи Товара и склад Поставщика должны быть оснащены видеокамерами.</w:t>
      </w:r>
    </w:p>
    <w:p w:rsidR="00803261" w:rsidRPr="00803261" w:rsidRDefault="00803261" w:rsidP="00803261">
      <w:pPr>
        <w:widowControl w:val="0"/>
        <w:suppressAutoHyphens w:val="0"/>
        <w:autoSpaceDE w:val="0"/>
        <w:autoSpaceDN w:val="0"/>
        <w:ind w:firstLine="426"/>
        <w:jc w:val="both"/>
        <w:rPr>
          <w:sz w:val="22"/>
          <w:szCs w:val="22"/>
          <w:lang w:eastAsia="ru-RU"/>
        </w:rPr>
      </w:pPr>
      <w:r w:rsidRPr="00803261">
        <w:rPr>
          <w:sz w:val="22"/>
          <w:szCs w:val="22"/>
          <w:lang w:eastAsia="ru-RU"/>
        </w:rPr>
        <w:t>При передаче Товара Получателю осуществляется фото-/видеофиксация факта передачи Товара Получателю (представителю Получателя) (при его согласии) с последующей передачей фото- /видеоматериалов Заказчику.</w:t>
      </w:r>
    </w:p>
    <w:p w:rsidR="00803261" w:rsidRPr="00803261" w:rsidRDefault="00803261" w:rsidP="00803261">
      <w:pPr>
        <w:widowControl w:val="0"/>
        <w:ind w:firstLine="426"/>
        <w:jc w:val="both"/>
        <w:rPr>
          <w:sz w:val="22"/>
          <w:szCs w:val="22"/>
          <w:lang w:eastAsia="ru-RU"/>
        </w:rPr>
      </w:pPr>
      <w:r w:rsidRPr="00803261">
        <w:rPr>
          <w:sz w:val="22"/>
          <w:szCs w:val="22"/>
          <w:lang w:eastAsia="ru-RU"/>
        </w:rPr>
        <w:t>Контракт вступает в силу со дня подписания его Сторонами и действует до «01» декабря 2024 года.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r w:rsidRPr="00803261">
        <w:rPr>
          <w:rFonts w:ascii="Calibri" w:eastAsia="Calibri" w:hAnsi="Calibri"/>
          <w:sz w:val="22"/>
          <w:szCs w:val="22"/>
          <w:lang w:eastAsia="en-US"/>
        </w:rPr>
        <w:t xml:space="preserve"> </w:t>
      </w:r>
    </w:p>
    <w:p w:rsidR="00803261" w:rsidRPr="00803261" w:rsidRDefault="00803261" w:rsidP="00631DBD">
      <w:pPr>
        <w:pStyle w:val="02statia2"/>
        <w:widowControl w:val="0"/>
        <w:suppressAutoHyphens w:val="0"/>
        <w:spacing w:before="0" w:line="240" w:lineRule="auto"/>
        <w:ind w:left="0" w:firstLine="0"/>
        <w:jc w:val="center"/>
        <w:rPr>
          <w:rFonts w:eastAsia="SimSun"/>
          <w:b/>
          <w:sz w:val="24"/>
          <w:szCs w:val="24"/>
        </w:rPr>
      </w:pPr>
    </w:p>
    <w:p w:rsidR="006B1D11" w:rsidRPr="00000C99" w:rsidRDefault="006B1D11" w:rsidP="00631DBD">
      <w:pPr>
        <w:framePr w:hSpace="180" w:wrap="around" w:vAnchor="text" w:hAnchor="margin" w:y="207"/>
        <w:widowControl w:val="0"/>
        <w:tabs>
          <w:tab w:val="left" w:pos="709"/>
        </w:tabs>
        <w:suppressAutoHyphens w:val="0"/>
        <w:rPr>
          <w:rFonts w:eastAsia="Lucida Sans Unicode"/>
          <w:lang w:eastAsia="en-US"/>
        </w:rPr>
      </w:pPr>
    </w:p>
    <w:p w:rsidR="006B1D11" w:rsidRPr="00000C99" w:rsidRDefault="006B1D11" w:rsidP="00631DBD">
      <w:pPr>
        <w:framePr w:hSpace="180" w:wrap="around" w:vAnchor="text" w:hAnchor="margin" w:y="207"/>
        <w:widowControl w:val="0"/>
        <w:tabs>
          <w:tab w:val="left" w:pos="709"/>
        </w:tabs>
        <w:suppressAutoHyphens w:val="0"/>
        <w:rPr>
          <w:rFonts w:eastAsia="Lucida Sans Unicode"/>
          <w:lang w:eastAsia="en-US"/>
        </w:rPr>
      </w:pPr>
    </w:p>
    <w:p w:rsidR="00CB0531" w:rsidRDefault="00CB0531" w:rsidP="00653647">
      <w:pPr>
        <w:framePr w:hSpace="180" w:wrap="around" w:vAnchor="text" w:hAnchor="margin" w:y="207"/>
        <w:widowControl w:val="0"/>
        <w:tabs>
          <w:tab w:val="left" w:pos="709"/>
        </w:tabs>
        <w:suppressAutoHyphens w:val="0"/>
        <w:rPr>
          <w:i/>
          <w:sz w:val="28"/>
          <w:szCs w:val="28"/>
        </w:rPr>
      </w:pPr>
    </w:p>
    <w:sectPr w:rsidR="00CB0531" w:rsidSect="00CB0531">
      <w:headerReference w:type="even" r:id="rId9"/>
      <w:headerReference w:type="default" r:id="rId10"/>
      <w:footerReference w:type="even" r:id="rId11"/>
      <w:footerReference w:type="default" r:id="rId12"/>
      <w:headerReference w:type="first" r:id="rId13"/>
      <w:footerReference w:type="first" r:id="rId14"/>
      <w:pgSz w:w="11905" w:h="16837"/>
      <w:pgMar w:top="720" w:right="851" w:bottom="0" w:left="839"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161" w:rsidRDefault="00EF3161">
      <w:r>
        <w:separator/>
      </w:r>
    </w:p>
  </w:endnote>
  <w:endnote w:type="continuationSeparator" w:id="1">
    <w:p w:rsidR="00EF3161" w:rsidRDefault="00EF3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DE" w:rsidRDefault="00F709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DE" w:rsidRDefault="00F709DE">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DE" w:rsidRDefault="00F709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161" w:rsidRDefault="00EF3161">
      <w:r>
        <w:separator/>
      </w:r>
    </w:p>
  </w:footnote>
  <w:footnote w:type="continuationSeparator" w:id="1">
    <w:p w:rsidR="00EF3161" w:rsidRDefault="00EF3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DE" w:rsidRDefault="00F709D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DE" w:rsidRDefault="00F709DE">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DE" w:rsidRDefault="00F709D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E63B4D"/>
    <w:multiLevelType w:val="hybridMultilevel"/>
    <w:tmpl w:val="F226406C"/>
    <w:lvl w:ilvl="0" w:tplc="561259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71423D"/>
    <w:multiLevelType w:val="multilevel"/>
    <w:tmpl w:val="3671423D"/>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3B24579"/>
    <w:multiLevelType w:val="hybridMultilevel"/>
    <w:tmpl w:val="0E647B52"/>
    <w:lvl w:ilvl="0" w:tplc="6C8000AC">
      <w:start w:val="2"/>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nsid w:val="4A78283B"/>
    <w:multiLevelType w:val="hybridMultilevel"/>
    <w:tmpl w:val="DEF0601E"/>
    <w:lvl w:ilvl="0" w:tplc="4E383482">
      <w:start w:val="1"/>
      <w:numFmt w:val="decimal"/>
      <w:lvlText w:val="%1."/>
      <w:lvlJc w:val="left"/>
      <w:pPr>
        <w:ind w:left="1494" w:hanging="360"/>
      </w:pPr>
      <w:rPr>
        <w:rFonts w:hint="default"/>
        <w:u w:val="singl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0"/>
  </w:num>
  <w:num w:numId="3">
    <w:abstractNumId w:val="3"/>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F82321"/>
    <w:rsid w:val="000022B6"/>
    <w:rsid w:val="00004919"/>
    <w:rsid w:val="00006BAE"/>
    <w:rsid w:val="00014A8D"/>
    <w:rsid w:val="00023D8E"/>
    <w:rsid w:val="00027191"/>
    <w:rsid w:val="0005037E"/>
    <w:rsid w:val="000519D3"/>
    <w:rsid w:val="00061801"/>
    <w:rsid w:val="0006433D"/>
    <w:rsid w:val="00064598"/>
    <w:rsid w:val="00067C87"/>
    <w:rsid w:val="000725BB"/>
    <w:rsid w:val="00074E65"/>
    <w:rsid w:val="00076D59"/>
    <w:rsid w:val="000770CF"/>
    <w:rsid w:val="0008179C"/>
    <w:rsid w:val="00085C48"/>
    <w:rsid w:val="00086C60"/>
    <w:rsid w:val="000A12C5"/>
    <w:rsid w:val="000A1348"/>
    <w:rsid w:val="000A313E"/>
    <w:rsid w:val="000B711D"/>
    <w:rsid w:val="000D1FB0"/>
    <w:rsid w:val="000D528D"/>
    <w:rsid w:val="00103880"/>
    <w:rsid w:val="00115E40"/>
    <w:rsid w:val="00116BC7"/>
    <w:rsid w:val="00132FED"/>
    <w:rsid w:val="0014557D"/>
    <w:rsid w:val="0014600A"/>
    <w:rsid w:val="00170568"/>
    <w:rsid w:val="0019647B"/>
    <w:rsid w:val="001A1641"/>
    <w:rsid w:val="001A692F"/>
    <w:rsid w:val="001A71D4"/>
    <w:rsid w:val="001B0C03"/>
    <w:rsid w:val="001B4C3A"/>
    <w:rsid w:val="001D40CA"/>
    <w:rsid w:val="001D5A46"/>
    <w:rsid w:val="001E020F"/>
    <w:rsid w:val="001F7178"/>
    <w:rsid w:val="00210231"/>
    <w:rsid w:val="00211141"/>
    <w:rsid w:val="00217C79"/>
    <w:rsid w:val="002221CA"/>
    <w:rsid w:val="00231D78"/>
    <w:rsid w:val="00235C55"/>
    <w:rsid w:val="002654BB"/>
    <w:rsid w:val="0026778D"/>
    <w:rsid w:val="0027513D"/>
    <w:rsid w:val="0028219C"/>
    <w:rsid w:val="00286C39"/>
    <w:rsid w:val="00295BEF"/>
    <w:rsid w:val="002A1A12"/>
    <w:rsid w:val="002A64C5"/>
    <w:rsid w:val="002B2308"/>
    <w:rsid w:val="002B5BA5"/>
    <w:rsid w:val="002B70D8"/>
    <w:rsid w:val="002C7F91"/>
    <w:rsid w:val="002D1A0C"/>
    <w:rsid w:val="002D4EEE"/>
    <w:rsid w:val="002D5D4D"/>
    <w:rsid w:val="002E3577"/>
    <w:rsid w:val="002E405B"/>
    <w:rsid w:val="002E66E9"/>
    <w:rsid w:val="002F1E77"/>
    <w:rsid w:val="002F2127"/>
    <w:rsid w:val="002F4CB5"/>
    <w:rsid w:val="003041FB"/>
    <w:rsid w:val="003047CD"/>
    <w:rsid w:val="00305340"/>
    <w:rsid w:val="003135E8"/>
    <w:rsid w:val="003332BD"/>
    <w:rsid w:val="0033332A"/>
    <w:rsid w:val="003414DC"/>
    <w:rsid w:val="00375468"/>
    <w:rsid w:val="00382CBD"/>
    <w:rsid w:val="003836D2"/>
    <w:rsid w:val="00390C51"/>
    <w:rsid w:val="0039741F"/>
    <w:rsid w:val="003A3312"/>
    <w:rsid w:val="003A4A62"/>
    <w:rsid w:val="003C1894"/>
    <w:rsid w:val="003C26BD"/>
    <w:rsid w:val="003C4D95"/>
    <w:rsid w:val="003D30A6"/>
    <w:rsid w:val="00406646"/>
    <w:rsid w:val="00411628"/>
    <w:rsid w:val="00417553"/>
    <w:rsid w:val="00433005"/>
    <w:rsid w:val="0043598F"/>
    <w:rsid w:val="0044341A"/>
    <w:rsid w:val="00446E30"/>
    <w:rsid w:val="004710FD"/>
    <w:rsid w:val="004715FF"/>
    <w:rsid w:val="00486A1E"/>
    <w:rsid w:val="004A13CB"/>
    <w:rsid w:val="004A4FF1"/>
    <w:rsid w:val="004B1D10"/>
    <w:rsid w:val="004B3D70"/>
    <w:rsid w:val="004C21B3"/>
    <w:rsid w:val="004D2DDB"/>
    <w:rsid w:val="004D4539"/>
    <w:rsid w:val="004E771E"/>
    <w:rsid w:val="004F538F"/>
    <w:rsid w:val="00504B61"/>
    <w:rsid w:val="005063A2"/>
    <w:rsid w:val="0051319D"/>
    <w:rsid w:val="00530B8E"/>
    <w:rsid w:val="005311A9"/>
    <w:rsid w:val="00565715"/>
    <w:rsid w:val="00572507"/>
    <w:rsid w:val="0057505D"/>
    <w:rsid w:val="00575B08"/>
    <w:rsid w:val="00577901"/>
    <w:rsid w:val="00581572"/>
    <w:rsid w:val="005847F7"/>
    <w:rsid w:val="00586229"/>
    <w:rsid w:val="00590802"/>
    <w:rsid w:val="005962CF"/>
    <w:rsid w:val="00596926"/>
    <w:rsid w:val="005A76E7"/>
    <w:rsid w:val="005A7EAE"/>
    <w:rsid w:val="005B1375"/>
    <w:rsid w:val="005B31AE"/>
    <w:rsid w:val="005B3F7B"/>
    <w:rsid w:val="005B4CEC"/>
    <w:rsid w:val="005B7861"/>
    <w:rsid w:val="005C0B9A"/>
    <w:rsid w:val="005D552F"/>
    <w:rsid w:val="005E4C0B"/>
    <w:rsid w:val="005F0D6C"/>
    <w:rsid w:val="005F3149"/>
    <w:rsid w:val="005F52B7"/>
    <w:rsid w:val="0061027F"/>
    <w:rsid w:val="00612986"/>
    <w:rsid w:val="00631DBD"/>
    <w:rsid w:val="0063311F"/>
    <w:rsid w:val="0064088E"/>
    <w:rsid w:val="0064546B"/>
    <w:rsid w:val="00647CA4"/>
    <w:rsid w:val="00653647"/>
    <w:rsid w:val="00676676"/>
    <w:rsid w:val="00677A76"/>
    <w:rsid w:val="006867D7"/>
    <w:rsid w:val="00686B69"/>
    <w:rsid w:val="00687326"/>
    <w:rsid w:val="0069028A"/>
    <w:rsid w:val="00694AD1"/>
    <w:rsid w:val="006A2319"/>
    <w:rsid w:val="006A3F67"/>
    <w:rsid w:val="006B1D11"/>
    <w:rsid w:val="006B2597"/>
    <w:rsid w:val="006B5524"/>
    <w:rsid w:val="006B5C23"/>
    <w:rsid w:val="006C153C"/>
    <w:rsid w:val="006C1685"/>
    <w:rsid w:val="006F663A"/>
    <w:rsid w:val="006F6F23"/>
    <w:rsid w:val="0071537A"/>
    <w:rsid w:val="00717654"/>
    <w:rsid w:val="00721876"/>
    <w:rsid w:val="00731213"/>
    <w:rsid w:val="007352DF"/>
    <w:rsid w:val="00740739"/>
    <w:rsid w:val="00750B42"/>
    <w:rsid w:val="007609FF"/>
    <w:rsid w:val="00761EE8"/>
    <w:rsid w:val="00772FB9"/>
    <w:rsid w:val="0077377E"/>
    <w:rsid w:val="007737DB"/>
    <w:rsid w:val="00774697"/>
    <w:rsid w:val="00776FC3"/>
    <w:rsid w:val="007851B5"/>
    <w:rsid w:val="007A3572"/>
    <w:rsid w:val="007B3E51"/>
    <w:rsid w:val="007B5093"/>
    <w:rsid w:val="007B771E"/>
    <w:rsid w:val="007B7D04"/>
    <w:rsid w:val="007C2959"/>
    <w:rsid w:val="007D1215"/>
    <w:rsid w:val="007E6082"/>
    <w:rsid w:val="008008E6"/>
    <w:rsid w:val="00803261"/>
    <w:rsid w:val="008037B6"/>
    <w:rsid w:val="00805AAF"/>
    <w:rsid w:val="008103DE"/>
    <w:rsid w:val="008271F0"/>
    <w:rsid w:val="008276E5"/>
    <w:rsid w:val="00830860"/>
    <w:rsid w:val="0083660C"/>
    <w:rsid w:val="0083794A"/>
    <w:rsid w:val="00844A53"/>
    <w:rsid w:val="00846F3A"/>
    <w:rsid w:val="00852578"/>
    <w:rsid w:val="0085500E"/>
    <w:rsid w:val="00862DCA"/>
    <w:rsid w:val="00863871"/>
    <w:rsid w:val="008717BE"/>
    <w:rsid w:val="00876DD9"/>
    <w:rsid w:val="00876F51"/>
    <w:rsid w:val="00884E48"/>
    <w:rsid w:val="00886F57"/>
    <w:rsid w:val="008874C8"/>
    <w:rsid w:val="00892C1F"/>
    <w:rsid w:val="008933D6"/>
    <w:rsid w:val="008A1A4B"/>
    <w:rsid w:val="008A6085"/>
    <w:rsid w:val="008B14FA"/>
    <w:rsid w:val="008C4606"/>
    <w:rsid w:val="008E0AE4"/>
    <w:rsid w:val="008F75FE"/>
    <w:rsid w:val="0090087E"/>
    <w:rsid w:val="0090523B"/>
    <w:rsid w:val="0090621C"/>
    <w:rsid w:val="00907515"/>
    <w:rsid w:val="00913C63"/>
    <w:rsid w:val="00921336"/>
    <w:rsid w:val="0095554D"/>
    <w:rsid w:val="00956B77"/>
    <w:rsid w:val="009671C9"/>
    <w:rsid w:val="00983650"/>
    <w:rsid w:val="00985F6B"/>
    <w:rsid w:val="009A47A5"/>
    <w:rsid w:val="009A707F"/>
    <w:rsid w:val="009A7F2B"/>
    <w:rsid w:val="009B3881"/>
    <w:rsid w:val="009C13B9"/>
    <w:rsid w:val="009C3BCB"/>
    <w:rsid w:val="009C4552"/>
    <w:rsid w:val="009C5F53"/>
    <w:rsid w:val="009D35BB"/>
    <w:rsid w:val="009E53FA"/>
    <w:rsid w:val="009E66C5"/>
    <w:rsid w:val="009F1E88"/>
    <w:rsid w:val="00A01FB9"/>
    <w:rsid w:val="00A0454D"/>
    <w:rsid w:val="00A0587C"/>
    <w:rsid w:val="00A14924"/>
    <w:rsid w:val="00A26E31"/>
    <w:rsid w:val="00A32341"/>
    <w:rsid w:val="00A32EC0"/>
    <w:rsid w:val="00A34517"/>
    <w:rsid w:val="00A45280"/>
    <w:rsid w:val="00A5173B"/>
    <w:rsid w:val="00A527F6"/>
    <w:rsid w:val="00A53E7B"/>
    <w:rsid w:val="00A5596E"/>
    <w:rsid w:val="00A57261"/>
    <w:rsid w:val="00A81259"/>
    <w:rsid w:val="00A97462"/>
    <w:rsid w:val="00AA1E7B"/>
    <w:rsid w:val="00AA3501"/>
    <w:rsid w:val="00AA61EC"/>
    <w:rsid w:val="00AA67EF"/>
    <w:rsid w:val="00AC1060"/>
    <w:rsid w:val="00AC2FFE"/>
    <w:rsid w:val="00AD0CB7"/>
    <w:rsid w:val="00AD44FD"/>
    <w:rsid w:val="00AF4DA3"/>
    <w:rsid w:val="00B02777"/>
    <w:rsid w:val="00B032D2"/>
    <w:rsid w:val="00B07AEE"/>
    <w:rsid w:val="00B17673"/>
    <w:rsid w:val="00B320B0"/>
    <w:rsid w:val="00B3592A"/>
    <w:rsid w:val="00B42755"/>
    <w:rsid w:val="00B44153"/>
    <w:rsid w:val="00B442C1"/>
    <w:rsid w:val="00B77450"/>
    <w:rsid w:val="00B8390C"/>
    <w:rsid w:val="00B85D6D"/>
    <w:rsid w:val="00B94F8C"/>
    <w:rsid w:val="00B960F4"/>
    <w:rsid w:val="00BA11D6"/>
    <w:rsid w:val="00BA3F13"/>
    <w:rsid w:val="00BA473A"/>
    <w:rsid w:val="00BA53DC"/>
    <w:rsid w:val="00BA5820"/>
    <w:rsid w:val="00BB14A5"/>
    <w:rsid w:val="00BB7FD6"/>
    <w:rsid w:val="00BC60C6"/>
    <w:rsid w:val="00BE5EB0"/>
    <w:rsid w:val="00BE6940"/>
    <w:rsid w:val="00BF02D8"/>
    <w:rsid w:val="00BF735D"/>
    <w:rsid w:val="00C07DC5"/>
    <w:rsid w:val="00C1508A"/>
    <w:rsid w:val="00C20237"/>
    <w:rsid w:val="00C20376"/>
    <w:rsid w:val="00C26FDB"/>
    <w:rsid w:val="00C36EC0"/>
    <w:rsid w:val="00C3778A"/>
    <w:rsid w:val="00C52BA0"/>
    <w:rsid w:val="00C60D16"/>
    <w:rsid w:val="00C719E8"/>
    <w:rsid w:val="00C71E0E"/>
    <w:rsid w:val="00C75A25"/>
    <w:rsid w:val="00C801AE"/>
    <w:rsid w:val="00CB0531"/>
    <w:rsid w:val="00CB22C1"/>
    <w:rsid w:val="00CC3299"/>
    <w:rsid w:val="00CC63B9"/>
    <w:rsid w:val="00CD592C"/>
    <w:rsid w:val="00CE5EEA"/>
    <w:rsid w:val="00CF3D2B"/>
    <w:rsid w:val="00D0560E"/>
    <w:rsid w:val="00D151BD"/>
    <w:rsid w:val="00D24BFA"/>
    <w:rsid w:val="00D32294"/>
    <w:rsid w:val="00D32696"/>
    <w:rsid w:val="00D3326F"/>
    <w:rsid w:val="00D46C9E"/>
    <w:rsid w:val="00D5454A"/>
    <w:rsid w:val="00D55A5E"/>
    <w:rsid w:val="00D57735"/>
    <w:rsid w:val="00D57CAF"/>
    <w:rsid w:val="00D64381"/>
    <w:rsid w:val="00D72E22"/>
    <w:rsid w:val="00D759F7"/>
    <w:rsid w:val="00D8252D"/>
    <w:rsid w:val="00D8673C"/>
    <w:rsid w:val="00D9060D"/>
    <w:rsid w:val="00D93E60"/>
    <w:rsid w:val="00DB44FF"/>
    <w:rsid w:val="00DB7390"/>
    <w:rsid w:val="00DC0591"/>
    <w:rsid w:val="00DC1A12"/>
    <w:rsid w:val="00DC2A55"/>
    <w:rsid w:val="00DC3366"/>
    <w:rsid w:val="00DC4F6B"/>
    <w:rsid w:val="00DD2604"/>
    <w:rsid w:val="00DD2D16"/>
    <w:rsid w:val="00DD6C56"/>
    <w:rsid w:val="00DE3A93"/>
    <w:rsid w:val="00DF2D4B"/>
    <w:rsid w:val="00DF3BB6"/>
    <w:rsid w:val="00DF5D57"/>
    <w:rsid w:val="00E06C97"/>
    <w:rsid w:val="00E13B40"/>
    <w:rsid w:val="00E14A6D"/>
    <w:rsid w:val="00E16B60"/>
    <w:rsid w:val="00E27E55"/>
    <w:rsid w:val="00E32BCB"/>
    <w:rsid w:val="00E33B9B"/>
    <w:rsid w:val="00E35624"/>
    <w:rsid w:val="00E47407"/>
    <w:rsid w:val="00E52824"/>
    <w:rsid w:val="00E532EA"/>
    <w:rsid w:val="00E54920"/>
    <w:rsid w:val="00E61D0C"/>
    <w:rsid w:val="00E84BA3"/>
    <w:rsid w:val="00E874E0"/>
    <w:rsid w:val="00E963DC"/>
    <w:rsid w:val="00EA5CE5"/>
    <w:rsid w:val="00EB5B7D"/>
    <w:rsid w:val="00EC7353"/>
    <w:rsid w:val="00ED2596"/>
    <w:rsid w:val="00ED286D"/>
    <w:rsid w:val="00ED38EA"/>
    <w:rsid w:val="00ED4BA4"/>
    <w:rsid w:val="00ED5611"/>
    <w:rsid w:val="00ED58E8"/>
    <w:rsid w:val="00ED7F36"/>
    <w:rsid w:val="00EE31BA"/>
    <w:rsid w:val="00EE6E12"/>
    <w:rsid w:val="00EF264F"/>
    <w:rsid w:val="00EF2F00"/>
    <w:rsid w:val="00EF3161"/>
    <w:rsid w:val="00F06A30"/>
    <w:rsid w:val="00F120EE"/>
    <w:rsid w:val="00F12F1C"/>
    <w:rsid w:val="00F14D38"/>
    <w:rsid w:val="00F25F11"/>
    <w:rsid w:val="00F26B51"/>
    <w:rsid w:val="00F27487"/>
    <w:rsid w:val="00F30C0E"/>
    <w:rsid w:val="00F313EA"/>
    <w:rsid w:val="00F41E2E"/>
    <w:rsid w:val="00F44865"/>
    <w:rsid w:val="00F45945"/>
    <w:rsid w:val="00F52E15"/>
    <w:rsid w:val="00F709DE"/>
    <w:rsid w:val="00F71D7F"/>
    <w:rsid w:val="00F7707A"/>
    <w:rsid w:val="00F82321"/>
    <w:rsid w:val="00F9006E"/>
    <w:rsid w:val="00F902EB"/>
    <w:rsid w:val="00F914C0"/>
    <w:rsid w:val="00F933C2"/>
    <w:rsid w:val="00F94120"/>
    <w:rsid w:val="00F977FE"/>
    <w:rsid w:val="00FA2488"/>
    <w:rsid w:val="00FB11CA"/>
    <w:rsid w:val="00FB5564"/>
    <w:rsid w:val="00FD0139"/>
    <w:rsid w:val="00FD4499"/>
    <w:rsid w:val="00FF04EC"/>
    <w:rsid w:val="3D6265A2"/>
    <w:rsid w:val="6CD97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0" w:unhideWhenUsed="0"/>
    <w:lsdException w:name="Body Text" w:semiHidden="0" w:uiPriority="0" w:unhideWhenUsed="0"/>
    <w:lsdException w:name="Body Text Indent" w:semiHidden="0" w:uiPriority="0" w:unhideWhenUsed="0"/>
    <w:lsdException w:name="Subtitl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3DC"/>
    <w:pPr>
      <w:suppressAutoHyphens/>
    </w:pPr>
    <w:rPr>
      <w:sz w:val="24"/>
      <w:szCs w:val="24"/>
      <w:lang w:eastAsia="ar-SA"/>
    </w:rPr>
  </w:style>
  <w:style w:type="paragraph" w:styleId="1">
    <w:name w:val="heading 1"/>
    <w:basedOn w:val="a"/>
    <w:next w:val="a"/>
    <w:qFormat/>
    <w:rsid w:val="00BA53DC"/>
    <w:pPr>
      <w:keepNext/>
      <w:spacing w:before="240" w:after="60"/>
      <w:outlineLvl w:val="0"/>
    </w:pPr>
    <w:rPr>
      <w:rFonts w:ascii="Arial" w:hAnsi="Arial" w:cs="Arial"/>
      <w:b/>
      <w:bCs/>
      <w:kern w:val="32"/>
      <w:sz w:val="32"/>
      <w:szCs w:val="32"/>
    </w:rPr>
  </w:style>
  <w:style w:type="paragraph" w:styleId="2">
    <w:name w:val="heading 2"/>
    <w:basedOn w:val="a"/>
    <w:qFormat/>
    <w:rsid w:val="00BA53DC"/>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BA53DC"/>
    <w:rPr>
      <w:rFonts w:ascii="Tahoma" w:hAnsi="Tahoma" w:cs="Tahoma"/>
      <w:sz w:val="16"/>
      <w:szCs w:val="16"/>
    </w:rPr>
  </w:style>
  <w:style w:type="paragraph" w:styleId="a4">
    <w:name w:val="Body Text"/>
    <w:basedOn w:val="a"/>
    <w:rsid w:val="00BA53DC"/>
    <w:pPr>
      <w:spacing w:after="120"/>
    </w:pPr>
  </w:style>
  <w:style w:type="paragraph" w:styleId="a5">
    <w:name w:val="Body Text Indent"/>
    <w:basedOn w:val="a"/>
    <w:rsid w:val="00BA53DC"/>
    <w:pPr>
      <w:spacing w:after="120"/>
      <w:ind w:left="283"/>
    </w:pPr>
  </w:style>
  <w:style w:type="paragraph" w:styleId="a6">
    <w:name w:val="footer"/>
    <w:basedOn w:val="a"/>
    <w:rsid w:val="00BA53DC"/>
    <w:pPr>
      <w:tabs>
        <w:tab w:val="center" w:pos="4677"/>
        <w:tab w:val="right" w:pos="9355"/>
      </w:tabs>
    </w:pPr>
  </w:style>
  <w:style w:type="paragraph" w:styleId="a7">
    <w:name w:val="footnote text"/>
    <w:basedOn w:val="a"/>
    <w:rsid w:val="00BA53DC"/>
    <w:pPr>
      <w:widowControl w:val="0"/>
      <w:spacing w:line="300" w:lineRule="auto"/>
    </w:pPr>
    <w:rPr>
      <w:sz w:val="20"/>
      <w:szCs w:val="20"/>
    </w:rPr>
  </w:style>
  <w:style w:type="paragraph" w:styleId="a8">
    <w:name w:val="header"/>
    <w:basedOn w:val="a"/>
    <w:rsid w:val="00BA53DC"/>
    <w:pPr>
      <w:tabs>
        <w:tab w:val="center" w:pos="4677"/>
        <w:tab w:val="right" w:pos="9355"/>
      </w:tabs>
    </w:pPr>
  </w:style>
  <w:style w:type="character" w:styleId="a9">
    <w:name w:val="Hyperlink"/>
    <w:rsid w:val="00BA53DC"/>
    <w:rPr>
      <w:color w:val="999999"/>
      <w:u w:val="single"/>
    </w:rPr>
  </w:style>
  <w:style w:type="character" w:customStyle="1" w:styleId="10">
    <w:name w:val="Основной шрифт абзаца1"/>
    <w:rsid w:val="00BA53DC"/>
  </w:style>
  <w:style w:type="paragraph" w:styleId="aa">
    <w:name w:val="List"/>
    <w:basedOn w:val="a4"/>
    <w:rsid w:val="00BA53DC"/>
    <w:rPr>
      <w:rFonts w:ascii="Arial" w:hAnsi="Arial" w:cs="Tahoma"/>
    </w:rPr>
  </w:style>
  <w:style w:type="paragraph" w:styleId="ab">
    <w:name w:val="Normal (Web)"/>
    <w:basedOn w:val="a"/>
    <w:rsid w:val="00BA53DC"/>
    <w:pPr>
      <w:spacing w:before="280" w:after="280"/>
    </w:pPr>
  </w:style>
  <w:style w:type="character" w:styleId="ac">
    <w:name w:val="page number"/>
    <w:rsid w:val="00BA53DC"/>
  </w:style>
  <w:style w:type="paragraph" w:styleId="ad">
    <w:name w:val="Subtitle"/>
    <w:basedOn w:val="ae"/>
    <w:next w:val="a4"/>
    <w:qFormat/>
    <w:rsid w:val="00BA53DC"/>
    <w:pPr>
      <w:jc w:val="center"/>
    </w:pPr>
    <w:rPr>
      <w:i/>
      <w:iCs/>
    </w:rPr>
  </w:style>
  <w:style w:type="paragraph" w:customStyle="1" w:styleId="ae">
    <w:name w:val="Заголовок"/>
    <w:basedOn w:val="a"/>
    <w:next w:val="a4"/>
    <w:rsid w:val="00BA53DC"/>
    <w:pPr>
      <w:keepNext/>
      <w:spacing w:before="240" w:after="120"/>
    </w:pPr>
    <w:rPr>
      <w:rFonts w:ascii="Arial" w:eastAsia="MS Mincho" w:hAnsi="Arial" w:cs="Tahoma"/>
      <w:sz w:val="28"/>
      <w:szCs w:val="28"/>
    </w:rPr>
  </w:style>
  <w:style w:type="paragraph" w:styleId="af">
    <w:name w:val="Title"/>
    <w:basedOn w:val="a"/>
    <w:next w:val="ad"/>
    <w:qFormat/>
    <w:rsid w:val="00BA53DC"/>
    <w:pPr>
      <w:jc w:val="center"/>
    </w:pPr>
    <w:rPr>
      <w:sz w:val="28"/>
    </w:rPr>
  </w:style>
  <w:style w:type="character" w:customStyle="1" w:styleId="3">
    <w:name w:val="Основной шрифт абзаца3"/>
    <w:rsid w:val="00BA53DC"/>
  </w:style>
  <w:style w:type="character" w:customStyle="1" w:styleId="Absatz-Standardschriftart">
    <w:name w:val="Absatz-Standardschriftart"/>
    <w:rsid w:val="00BA53DC"/>
  </w:style>
  <w:style w:type="character" w:customStyle="1" w:styleId="WW-Absatz-Standardschriftart">
    <w:name w:val="WW-Absatz-Standardschriftart"/>
    <w:rsid w:val="00BA53DC"/>
  </w:style>
  <w:style w:type="character" w:customStyle="1" w:styleId="20">
    <w:name w:val="Основной шрифт абзаца2"/>
    <w:rsid w:val="00BA53DC"/>
  </w:style>
  <w:style w:type="character" w:customStyle="1" w:styleId="WW8Num6z0">
    <w:name w:val="WW8Num6z0"/>
    <w:rsid w:val="00BA53DC"/>
    <w:rPr>
      <w:rFonts w:ascii="Times New Roman" w:hAnsi="Times New Roman" w:cs="Times New Roman"/>
    </w:rPr>
  </w:style>
  <w:style w:type="character" w:customStyle="1" w:styleId="af0">
    <w:name w:val="Символ сноски"/>
    <w:rsid w:val="00BA53DC"/>
    <w:rPr>
      <w:vertAlign w:val="superscript"/>
    </w:rPr>
  </w:style>
  <w:style w:type="character" w:customStyle="1" w:styleId="11">
    <w:name w:val="Заголовок 1 Знак1"/>
    <w:rsid w:val="00BA53DC"/>
    <w:rPr>
      <w:rFonts w:ascii="Times New Roman" w:hAnsi="Times New Roman" w:cs="Times New Roman"/>
      <w:b/>
      <w:bCs w:val="0"/>
      <w:sz w:val="28"/>
      <w:szCs w:val="18"/>
      <w:lang w:val="ru-RU" w:eastAsia="ar-SA" w:bidi="ar-SA"/>
    </w:rPr>
  </w:style>
  <w:style w:type="paragraph" w:customStyle="1" w:styleId="30">
    <w:name w:val="Название3"/>
    <w:basedOn w:val="a"/>
    <w:rsid w:val="00BA53DC"/>
    <w:pPr>
      <w:suppressLineNumbers/>
      <w:spacing w:before="120" w:after="120"/>
    </w:pPr>
    <w:rPr>
      <w:rFonts w:ascii="Arial" w:hAnsi="Arial" w:cs="Tahoma"/>
      <w:i/>
      <w:iCs/>
      <w:sz w:val="20"/>
    </w:rPr>
  </w:style>
  <w:style w:type="paragraph" w:customStyle="1" w:styleId="31">
    <w:name w:val="Указатель3"/>
    <w:basedOn w:val="a"/>
    <w:rsid w:val="00BA53DC"/>
    <w:pPr>
      <w:suppressLineNumbers/>
    </w:pPr>
    <w:rPr>
      <w:rFonts w:ascii="Arial" w:hAnsi="Arial" w:cs="Tahoma"/>
    </w:rPr>
  </w:style>
  <w:style w:type="paragraph" w:customStyle="1" w:styleId="21">
    <w:name w:val="Название2"/>
    <w:basedOn w:val="a"/>
    <w:rsid w:val="00BA53DC"/>
    <w:pPr>
      <w:suppressLineNumbers/>
      <w:spacing w:before="120" w:after="120"/>
    </w:pPr>
    <w:rPr>
      <w:rFonts w:ascii="Arial" w:hAnsi="Arial" w:cs="Tahoma"/>
      <w:i/>
      <w:iCs/>
      <w:sz w:val="20"/>
    </w:rPr>
  </w:style>
  <w:style w:type="paragraph" w:customStyle="1" w:styleId="22">
    <w:name w:val="Указатель2"/>
    <w:basedOn w:val="a"/>
    <w:rsid w:val="00BA53DC"/>
    <w:pPr>
      <w:suppressLineNumbers/>
    </w:pPr>
    <w:rPr>
      <w:rFonts w:ascii="Arial" w:hAnsi="Arial" w:cs="Tahoma"/>
    </w:rPr>
  </w:style>
  <w:style w:type="paragraph" w:customStyle="1" w:styleId="12">
    <w:name w:val="Название1"/>
    <w:basedOn w:val="a"/>
    <w:rsid w:val="00BA53DC"/>
    <w:pPr>
      <w:suppressLineNumbers/>
      <w:spacing w:before="120" w:after="120"/>
    </w:pPr>
    <w:rPr>
      <w:rFonts w:ascii="Arial" w:hAnsi="Arial" w:cs="Tahoma"/>
      <w:i/>
      <w:iCs/>
      <w:sz w:val="20"/>
    </w:rPr>
  </w:style>
  <w:style w:type="paragraph" w:customStyle="1" w:styleId="13">
    <w:name w:val="Указатель1"/>
    <w:basedOn w:val="a"/>
    <w:rsid w:val="00BA53DC"/>
    <w:pPr>
      <w:suppressLineNumbers/>
    </w:pPr>
    <w:rPr>
      <w:rFonts w:ascii="Arial" w:hAnsi="Arial" w:cs="Tahoma"/>
    </w:rPr>
  </w:style>
  <w:style w:type="paragraph" w:customStyle="1" w:styleId="af1">
    <w:name w:val="Пункт"/>
    <w:basedOn w:val="a"/>
    <w:rsid w:val="00BA53DC"/>
    <w:pPr>
      <w:jc w:val="both"/>
    </w:pPr>
    <w:rPr>
      <w:szCs w:val="28"/>
    </w:rPr>
  </w:style>
  <w:style w:type="paragraph" w:customStyle="1" w:styleId="ConsPlusNonformat">
    <w:name w:val="ConsPlusNonformat"/>
    <w:rsid w:val="00BA53DC"/>
    <w:pPr>
      <w:widowControl w:val="0"/>
      <w:suppressAutoHyphens/>
      <w:autoSpaceDE w:val="0"/>
    </w:pPr>
    <w:rPr>
      <w:rFonts w:ascii="Courier New" w:eastAsia="Arial" w:hAnsi="Courier New" w:cs="Courier New"/>
      <w:lang w:eastAsia="ar-SA"/>
    </w:rPr>
  </w:style>
  <w:style w:type="paragraph" w:customStyle="1" w:styleId="af2">
    <w:name w:val="Знак"/>
    <w:basedOn w:val="a"/>
    <w:rsid w:val="00BA53DC"/>
    <w:pPr>
      <w:spacing w:after="160" w:line="240" w:lineRule="exact"/>
    </w:pPr>
    <w:rPr>
      <w:rFonts w:ascii="Verdana" w:hAnsi="Verdana"/>
      <w:sz w:val="20"/>
      <w:szCs w:val="20"/>
      <w:lang w:val="en-US"/>
    </w:rPr>
  </w:style>
  <w:style w:type="paragraph" w:customStyle="1" w:styleId="af3">
    <w:name w:val="Содержимое таблицы"/>
    <w:basedOn w:val="a"/>
    <w:rsid w:val="00BA53DC"/>
    <w:pPr>
      <w:suppressLineNumbers/>
    </w:pPr>
  </w:style>
  <w:style w:type="paragraph" w:customStyle="1" w:styleId="af4">
    <w:name w:val="Заголовок таблицы"/>
    <w:basedOn w:val="af3"/>
    <w:rsid w:val="00BA53DC"/>
    <w:pPr>
      <w:jc w:val="center"/>
    </w:pPr>
    <w:rPr>
      <w:b/>
      <w:bCs/>
    </w:rPr>
  </w:style>
  <w:style w:type="paragraph" w:customStyle="1" w:styleId="af5">
    <w:name w:val="Содержимое врезки"/>
    <w:basedOn w:val="a4"/>
    <w:rsid w:val="00BA53DC"/>
  </w:style>
  <w:style w:type="paragraph" w:customStyle="1" w:styleId="af6">
    <w:name w:val="Базовый"/>
    <w:rsid w:val="00BA53DC"/>
    <w:pPr>
      <w:tabs>
        <w:tab w:val="left" w:pos="709"/>
      </w:tabs>
      <w:suppressAutoHyphens/>
      <w:spacing w:after="200" w:line="276" w:lineRule="atLeast"/>
    </w:pPr>
    <w:rPr>
      <w:rFonts w:ascii="Calibri" w:eastAsia="Lucida Sans Unicode" w:hAnsi="Calibri"/>
      <w:sz w:val="22"/>
      <w:szCs w:val="22"/>
      <w:lang w:eastAsia="en-US"/>
    </w:rPr>
  </w:style>
  <w:style w:type="paragraph" w:customStyle="1" w:styleId="02statia2">
    <w:name w:val="02statia2"/>
    <w:basedOn w:val="a"/>
    <w:rsid w:val="00BA53DC"/>
    <w:pPr>
      <w:spacing w:before="120" w:line="320" w:lineRule="atLeast"/>
      <w:ind w:left="2020" w:hanging="880"/>
      <w:jc w:val="both"/>
    </w:pPr>
    <w:rPr>
      <w:rFonts w:ascii="GaramondNarrowC" w:hAnsi="GaramondNarrowC"/>
      <w:color w:val="000000"/>
      <w:sz w:val="21"/>
      <w:szCs w:val="21"/>
    </w:rPr>
  </w:style>
  <w:style w:type="paragraph" w:customStyle="1" w:styleId="ConsPlusNormal">
    <w:name w:val="ConsPlusNormal"/>
    <w:link w:val="ConsPlusNormal0"/>
    <w:qFormat/>
    <w:rsid w:val="00BA53DC"/>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BA53DC"/>
    <w:rPr>
      <w:rFonts w:ascii="Arial" w:eastAsia="Arial" w:hAnsi="Arial" w:cs="Arial"/>
      <w:lang w:eastAsia="ar-SA" w:bidi="ar-SA"/>
    </w:rPr>
  </w:style>
  <w:style w:type="paragraph" w:customStyle="1" w:styleId="Normal1">
    <w:name w:val="Normal1"/>
    <w:rsid w:val="00BA53DC"/>
    <w:pPr>
      <w:suppressAutoHyphens/>
    </w:pPr>
    <w:rPr>
      <w:sz w:val="24"/>
      <w:szCs w:val="24"/>
    </w:rPr>
  </w:style>
  <w:style w:type="paragraph" w:customStyle="1" w:styleId="NormalWeb1">
    <w:name w:val="Normal (Web)1"/>
    <w:basedOn w:val="a"/>
    <w:rsid w:val="00BA53DC"/>
    <w:pPr>
      <w:spacing w:before="100" w:beforeAutospacing="1" w:after="100" w:afterAutospacing="1"/>
    </w:pPr>
    <w:rPr>
      <w:lang w:eastAsia="ru-RU"/>
    </w:rPr>
  </w:style>
  <w:style w:type="character" w:customStyle="1" w:styleId="af7">
    <w:name w:val="Без интервала Знак"/>
    <w:link w:val="af8"/>
    <w:locked/>
    <w:rsid w:val="006B1D11"/>
    <w:rPr>
      <w:lang w:val="ru-RU" w:eastAsia="ru-RU" w:bidi="ar-SA"/>
    </w:rPr>
  </w:style>
  <w:style w:type="paragraph" w:styleId="af8">
    <w:name w:val="No Spacing"/>
    <w:link w:val="af7"/>
    <w:qFormat/>
    <w:rsid w:val="006B1D11"/>
  </w:style>
</w:styles>
</file>

<file path=word/webSettings.xml><?xml version="1.0" encoding="utf-8"?>
<w:webSettings xmlns:r="http://schemas.openxmlformats.org/officeDocument/2006/relationships" xmlns:w="http://schemas.openxmlformats.org/wordprocessingml/2006/main">
  <w:divs>
    <w:div w:id="834883911">
      <w:bodyDiv w:val="1"/>
      <w:marLeft w:val="0"/>
      <w:marRight w:val="0"/>
      <w:marTop w:val="0"/>
      <w:marBottom w:val="0"/>
      <w:divBdr>
        <w:top w:val="none" w:sz="0" w:space="0" w:color="auto"/>
        <w:left w:val="none" w:sz="0" w:space="0" w:color="auto"/>
        <w:bottom w:val="none" w:sz="0" w:space="0" w:color="auto"/>
        <w:right w:val="none" w:sz="0" w:space="0" w:color="auto"/>
      </w:divBdr>
    </w:div>
    <w:div w:id="1892881242">
      <w:bodyDiv w:val="1"/>
      <w:marLeft w:val="0"/>
      <w:marRight w:val="0"/>
      <w:marTop w:val="0"/>
      <w:marBottom w:val="0"/>
      <w:divBdr>
        <w:top w:val="none" w:sz="0" w:space="0" w:color="auto"/>
        <w:left w:val="none" w:sz="0" w:space="0" w:color="auto"/>
        <w:bottom w:val="none" w:sz="0" w:space="0" w:color="auto"/>
        <w:right w:val="none" w:sz="0" w:space="0" w:color="auto"/>
      </w:divBdr>
    </w:div>
    <w:div w:id="19421057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26373A6C0DC5BE1AE5BF247482912E18CAC98408FFC480FB735D20C5B3A2257A4AD916DA107B05A528954EB3D8tF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1ABF-7C53-4007-B313-DB917D85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2636</Words>
  <Characters>15028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17629</CharactersWithSpaces>
  <SharedDoc>false</SharedDoc>
  <HLinks>
    <vt:vector size="6" baseType="variant">
      <vt:variant>
        <vt:i4>458752</vt:i4>
      </vt:variant>
      <vt:variant>
        <vt:i4>0</vt:i4>
      </vt:variant>
      <vt:variant>
        <vt:i4>0</vt:i4>
      </vt:variant>
      <vt:variant>
        <vt:i4>5</vt:i4>
      </vt:variant>
      <vt:variant>
        <vt:lpwstr>consultantplus://offline/ref=5126373A6C0DC5BE1AE5BF247482912E18CAC98408FFC480FB735D20C5B3A2257A4AD916DA107B05A528954EB3D8tFK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Kremenetskiy_0001</dc:creator>
  <cp:lastModifiedBy>001TlyunyaevaSR</cp:lastModifiedBy>
  <cp:revision>2</cp:revision>
  <cp:lastPrinted>2024-01-12T11:06:00Z</cp:lastPrinted>
  <dcterms:created xsi:type="dcterms:W3CDTF">2024-05-29T12:03:00Z</dcterms:created>
  <dcterms:modified xsi:type="dcterms:W3CDTF">2024-05-29T12:03:00Z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926AF7EA1F0943B4A9356FF4792E7033</vt:lpwstr>
  </property>
</Properties>
</file>