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A6" w:rsidRDefault="002F1FA6" w:rsidP="002F1FA6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2F1FA6" w:rsidRDefault="002F1FA6" w:rsidP="002F1FA6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К Извещению </w:t>
      </w:r>
      <w:proofErr w:type="gramStart"/>
      <w:r>
        <w:rPr>
          <w:rFonts w:eastAsia="Times New Roman CYR" w:cs="Times New Roman"/>
          <w:b/>
          <w:bCs/>
          <w:color w:val="000000"/>
          <w:sz w:val="20"/>
          <w:szCs w:val="20"/>
        </w:rPr>
        <w:t>об</w:t>
      </w:r>
      <w:proofErr w:type="gramEnd"/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eastAsia="Times New Roman CYR" w:cs="Times New Roman"/>
          <w:b/>
          <w:bCs/>
          <w:color w:val="000000"/>
          <w:sz w:val="20"/>
          <w:szCs w:val="20"/>
        </w:rPr>
        <w:t>осуществлению</w:t>
      </w:r>
      <w:proofErr w:type="gramEnd"/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закупки</w:t>
      </w:r>
    </w:p>
    <w:p w:rsidR="002F1FA6" w:rsidRDefault="002F1FA6" w:rsidP="002F1FA6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2F1FA6" w:rsidRDefault="002F1FA6" w:rsidP="002F1FA6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2F1FA6" w:rsidRDefault="002F1FA6" w:rsidP="002F1FA6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на выполнение работ по обеспечению инвалидов протезами,</w:t>
      </w:r>
    </w:p>
    <w:p w:rsidR="002F1FA6" w:rsidRDefault="002F1FA6" w:rsidP="002F1FA6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протезно-ортопедическими изделиями в 2024 году.</w:t>
      </w:r>
    </w:p>
    <w:p w:rsidR="002F1FA6" w:rsidRDefault="002F1FA6" w:rsidP="002F1FA6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2F1FA6" w:rsidRPr="0028650E" w:rsidRDefault="002F1FA6" w:rsidP="002F1FA6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2F1FA6" w:rsidRPr="0028650E" w:rsidRDefault="002F1FA6" w:rsidP="002F1FA6">
      <w:pPr>
        <w:pStyle w:val="Standard"/>
        <w:numPr>
          <w:ilvl w:val="0"/>
          <w:numId w:val="1"/>
        </w:numPr>
        <w:autoSpaceDE w:val="0"/>
        <w:jc w:val="both"/>
      </w:pPr>
      <w:r w:rsidRPr="0028650E"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 w:rsidRPr="0028650E">
        <w:rPr>
          <w:rFonts w:eastAsia="Times New Roman CYR" w:cs="Times New Roman"/>
          <w:b/>
          <w:bCs/>
          <w:sz w:val="20"/>
          <w:szCs w:val="20"/>
        </w:rPr>
        <w:t>:</w:t>
      </w:r>
      <w:r w:rsidRPr="0028650E">
        <w:rPr>
          <w:rFonts w:eastAsia="Times New Roman CYR" w:cs="Times New Roman"/>
          <w:sz w:val="20"/>
          <w:szCs w:val="20"/>
        </w:rPr>
        <w:t xml:space="preserve"> выполнение работ по обеспечению протезами, протезно-ортопедическими изделиями</w:t>
      </w:r>
      <w:r w:rsidRPr="0028650E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Pr="0028650E">
        <w:rPr>
          <w:rFonts w:eastAsia="Times New Roman CYR" w:cs="Times New Roman"/>
          <w:sz w:val="20"/>
          <w:szCs w:val="20"/>
        </w:rPr>
        <w:t xml:space="preserve">в 2024 году: </w:t>
      </w:r>
    </w:p>
    <w:p w:rsidR="002F1FA6" w:rsidRDefault="002F1FA6" w:rsidP="002F1FA6">
      <w:pPr>
        <w:pStyle w:val="Standard"/>
        <w:autoSpaceDE w:val="0"/>
        <w:ind w:left="709" w:firstLine="709"/>
        <w:jc w:val="both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Аппараты на нижние конечности и туловищ</w:t>
      </w:r>
      <w:proofErr w:type="gramStart"/>
      <w:r>
        <w:rPr>
          <w:rFonts w:eastAsia="Times New Roman CYR" w:cs="Times New Roman"/>
          <w:b/>
          <w:bCs/>
          <w:sz w:val="20"/>
          <w:szCs w:val="20"/>
        </w:rPr>
        <w:t>а(</w:t>
      </w:r>
      <w:proofErr w:type="spellStart"/>
      <w:proofErr w:type="gramEnd"/>
      <w:r>
        <w:rPr>
          <w:rFonts w:eastAsia="Times New Roman CYR" w:cs="Times New Roman"/>
          <w:b/>
          <w:bCs/>
          <w:sz w:val="20"/>
          <w:szCs w:val="20"/>
        </w:rPr>
        <w:t>ортез</w:t>
      </w:r>
      <w:proofErr w:type="spellEnd"/>
      <w:r>
        <w:rPr>
          <w:rFonts w:eastAsia="Times New Roman CYR" w:cs="Times New Roman"/>
          <w:b/>
          <w:bCs/>
          <w:sz w:val="20"/>
          <w:szCs w:val="20"/>
        </w:rPr>
        <w:t>);</w:t>
      </w:r>
    </w:p>
    <w:p w:rsidR="002F1FA6" w:rsidRDefault="002F1FA6" w:rsidP="002F1FA6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8"/>
        <w:gridCol w:w="5528"/>
        <w:gridCol w:w="1392"/>
        <w:gridCol w:w="735"/>
        <w:gridCol w:w="1415"/>
      </w:tblGrid>
      <w:tr w:rsidR="002F1FA6" w:rsidTr="00627780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Default="002F1FA6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Default="002F1FA6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Default="002F1FA6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Default="002F1FA6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Default="002F1FA6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2F1FA6" w:rsidTr="00627780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Pr="009A2F1C" w:rsidRDefault="002F1FA6" w:rsidP="00627780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Аппарат на нижние конечности и туловища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ортез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b/>
                <w:sz w:val="20"/>
                <w:szCs w:val="20"/>
              </w:rPr>
              <w:t>Аппарат на нижние конечности и туловище</w:t>
            </w:r>
            <w:r w:rsidRPr="003A0D9A">
              <w:rPr>
                <w:sz w:val="20"/>
                <w:szCs w:val="20"/>
              </w:rPr>
              <w:t xml:space="preserve"> должен изготавливаться по индивидуальному техническому процессу и состоять из аппаратов на обе нижние конечности, </w:t>
            </w:r>
            <w:r w:rsidRPr="003A0D9A">
              <w:rPr>
                <w:color w:val="000000"/>
                <w:sz w:val="20"/>
                <w:szCs w:val="20"/>
                <w:shd w:val="clear" w:color="auto" w:fill="FFFFFF"/>
              </w:rPr>
              <w:t>жестко</w:t>
            </w:r>
            <w:r w:rsidRPr="003A0D9A">
              <w:rPr>
                <w:color w:val="000000"/>
                <w:sz w:val="20"/>
                <w:szCs w:val="20"/>
              </w:rPr>
              <w:t xml:space="preserve"> </w:t>
            </w:r>
            <w:r w:rsidRPr="003A0D9A">
              <w:rPr>
                <w:color w:val="000000"/>
                <w:sz w:val="20"/>
                <w:szCs w:val="20"/>
                <w:shd w:val="clear" w:color="auto" w:fill="FFFFFF"/>
              </w:rPr>
              <w:t>соединенных металлическими тазобедренными шарнирами, которые должны фиксировать</w:t>
            </w:r>
            <w:r w:rsidRPr="003A0D9A">
              <w:rPr>
                <w:sz w:val="20"/>
                <w:szCs w:val="20"/>
              </w:rPr>
              <w:t xml:space="preserve"> всю ногу полностью с корсетом различных модификаций в зависимости от медицинских показаний, в том числе: 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b/>
                <w:sz w:val="20"/>
                <w:szCs w:val="20"/>
              </w:rPr>
              <w:t xml:space="preserve">- </w:t>
            </w:r>
            <w:r w:rsidRPr="003A0D9A">
              <w:rPr>
                <w:sz w:val="20"/>
                <w:szCs w:val="20"/>
              </w:rPr>
              <w:t xml:space="preserve">с функционально-корригирующим корсетом; 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>- с фиксирующим корсетом, требующим высокой фиксации туловища.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>Все корсеты должны быть изготовлены по слепку из термопласта методом глубокой вакуумной вытяжки по индивидуальному техпроцессу с не менее чем двумя креплениями по передней поверхности. Крепления выполняются в виде ленты «</w:t>
            </w:r>
            <w:proofErr w:type="spellStart"/>
            <w:r w:rsidRPr="003A0D9A">
              <w:rPr>
                <w:sz w:val="20"/>
                <w:szCs w:val="20"/>
              </w:rPr>
              <w:t>Велкро</w:t>
            </w:r>
            <w:proofErr w:type="spellEnd"/>
            <w:r w:rsidRPr="003A0D9A">
              <w:rPr>
                <w:sz w:val="20"/>
                <w:szCs w:val="20"/>
              </w:rPr>
              <w:t>» и металлической шлевки с кожаной основой. Пластиковая гильза корсета должна быть изготовлена из полиэтилена низкого давления толщиной от 4 мм (различной толщины, в зависимости от веса, антропометрических данных пациента, ригидности деформации) путем вакуумного формирования по позитиву. Функционально-корригирующий корсет должен быть</w:t>
            </w:r>
            <w:r w:rsidRPr="003A0D9A">
              <w:rPr>
                <w:b/>
                <w:sz w:val="20"/>
                <w:szCs w:val="20"/>
              </w:rPr>
              <w:t xml:space="preserve"> </w:t>
            </w:r>
            <w:r w:rsidRPr="003A0D9A">
              <w:rPr>
                <w:sz w:val="20"/>
                <w:szCs w:val="20"/>
              </w:rPr>
              <w:t xml:space="preserve">многозонального воздействия с несущей гильзой по слепку из термопласта сложной ассиметричной формы, форма гильзы должна определяться в соответствии с вариантом деформации, особенностями туловища пациента в местах давления и полостей разгрузки. 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 xml:space="preserve">Аппараты должны состоять из башмачка, гильз голени и бедра, гильзы на туловище. Башмачок и гильза голени, при необходимости, должны быть соединены шарнирно между собой. Гильза бедра должна крепиться к шинам, которые шарнирно соединены с шинами голени. В области коленного шарнира к шинам бедра должен быть прикреплен замок-дужка, который должен иметь </w:t>
            </w:r>
            <w:proofErr w:type="spellStart"/>
            <w:r w:rsidRPr="003A0D9A">
              <w:rPr>
                <w:sz w:val="20"/>
                <w:szCs w:val="20"/>
              </w:rPr>
              <w:t>тянку</w:t>
            </w:r>
            <w:proofErr w:type="spellEnd"/>
            <w:r w:rsidRPr="003A0D9A">
              <w:rPr>
                <w:sz w:val="20"/>
                <w:szCs w:val="20"/>
              </w:rPr>
              <w:t xml:space="preserve">. Нижний конец </w:t>
            </w:r>
            <w:proofErr w:type="spellStart"/>
            <w:r w:rsidRPr="003A0D9A">
              <w:rPr>
                <w:sz w:val="20"/>
                <w:szCs w:val="20"/>
              </w:rPr>
              <w:t>тянки</w:t>
            </w:r>
            <w:proofErr w:type="spellEnd"/>
            <w:r w:rsidRPr="003A0D9A">
              <w:rPr>
                <w:sz w:val="20"/>
                <w:szCs w:val="20"/>
              </w:rPr>
              <w:t xml:space="preserve"> должен быть изготовлен из эластичной тесьмы и закреплен в нижней части гильзы голени. Под действием тесьмы замок должен всегда находиться в закрытом положении. Для открытия замка верхняя половина </w:t>
            </w:r>
            <w:proofErr w:type="spellStart"/>
            <w:r w:rsidRPr="003A0D9A">
              <w:rPr>
                <w:sz w:val="20"/>
                <w:szCs w:val="20"/>
              </w:rPr>
              <w:t>тянки</w:t>
            </w:r>
            <w:proofErr w:type="spellEnd"/>
            <w:r w:rsidRPr="003A0D9A">
              <w:rPr>
                <w:sz w:val="20"/>
                <w:szCs w:val="20"/>
              </w:rPr>
              <w:t xml:space="preserve"> должна быть закреплена на верхней части гильзы бедра. Натяжением </w:t>
            </w:r>
            <w:proofErr w:type="spellStart"/>
            <w:r w:rsidRPr="003A0D9A">
              <w:rPr>
                <w:sz w:val="20"/>
                <w:szCs w:val="20"/>
              </w:rPr>
              <w:t>тянки</w:t>
            </w:r>
            <w:proofErr w:type="spellEnd"/>
            <w:r w:rsidRPr="003A0D9A">
              <w:rPr>
                <w:sz w:val="20"/>
                <w:szCs w:val="20"/>
              </w:rPr>
              <w:t xml:space="preserve"> вверх дужка замка должна подниматься и открывать замок. Фиксация тазового пояса должна обеспечиваться гильзой корсета, соединенной </w:t>
            </w:r>
            <w:proofErr w:type="gramStart"/>
            <w:r w:rsidRPr="003A0D9A">
              <w:rPr>
                <w:sz w:val="20"/>
                <w:szCs w:val="20"/>
              </w:rPr>
              <w:t>металлическим</w:t>
            </w:r>
            <w:proofErr w:type="gramEnd"/>
            <w:r w:rsidRPr="003A0D9A">
              <w:rPr>
                <w:sz w:val="20"/>
                <w:szCs w:val="20"/>
              </w:rPr>
              <w:t xml:space="preserve"> </w:t>
            </w:r>
            <w:proofErr w:type="spellStart"/>
            <w:r w:rsidRPr="003A0D9A">
              <w:rPr>
                <w:sz w:val="20"/>
                <w:szCs w:val="20"/>
              </w:rPr>
              <w:t>вертлугом</w:t>
            </w:r>
            <w:proofErr w:type="spellEnd"/>
            <w:r w:rsidRPr="003A0D9A">
              <w:rPr>
                <w:sz w:val="20"/>
                <w:szCs w:val="20"/>
              </w:rPr>
              <w:t xml:space="preserve"> с гильзой бедра, что должно обеспечивать надежную фиксацию в вертикальном положении. Металлический </w:t>
            </w:r>
            <w:proofErr w:type="spellStart"/>
            <w:r w:rsidRPr="003A0D9A">
              <w:rPr>
                <w:sz w:val="20"/>
                <w:szCs w:val="20"/>
              </w:rPr>
              <w:t>вертлуг</w:t>
            </w:r>
            <w:proofErr w:type="spellEnd"/>
            <w:r w:rsidRPr="003A0D9A">
              <w:rPr>
                <w:sz w:val="20"/>
                <w:szCs w:val="20"/>
              </w:rPr>
              <w:t xml:space="preserve"> не должен препятствовать сгибанию и разгибанию, но должен ограничивать боковые движения таза. Крепления должны соединяться с корсетом пустотелыми заклепками. По желанию пациента изделие должно изготавливаться с дополнительными вентиляционными отверстиями.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b/>
                <w:sz w:val="20"/>
                <w:szCs w:val="20"/>
                <w:u w:val="single"/>
              </w:rPr>
              <w:t>Показания</w:t>
            </w:r>
            <w:r w:rsidRPr="003A0D9A">
              <w:rPr>
                <w:sz w:val="20"/>
                <w:szCs w:val="20"/>
              </w:rPr>
              <w:t xml:space="preserve">: 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lastRenderedPageBreak/>
              <w:t xml:space="preserve">- наличие сопутствующей </w:t>
            </w:r>
            <w:proofErr w:type="spellStart"/>
            <w:r w:rsidRPr="003A0D9A">
              <w:rPr>
                <w:sz w:val="20"/>
                <w:szCs w:val="20"/>
              </w:rPr>
              <w:t>сколиотической</w:t>
            </w:r>
            <w:proofErr w:type="spellEnd"/>
            <w:r w:rsidRPr="003A0D9A">
              <w:rPr>
                <w:sz w:val="20"/>
                <w:szCs w:val="20"/>
              </w:rPr>
              <w:t xml:space="preserve"> деформации различного генеза </w:t>
            </w:r>
            <w:r w:rsidRPr="003A0D9A">
              <w:rPr>
                <w:sz w:val="20"/>
                <w:szCs w:val="20"/>
                <w:lang w:val="en-US"/>
              </w:rPr>
              <w:t>II</w:t>
            </w:r>
            <w:r w:rsidRPr="003A0D9A">
              <w:rPr>
                <w:sz w:val="20"/>
                <w:szCs w:val="20"/>
              </w:rPr>
              <w:t xml:space="preserve"> и выше степени различной этиологии;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 xml:space="preserve">- наличие сопутствующей </w:t>
            </w:r>
            <w:proofErr w:type="spellStart"/>
            <w:r w:rsidRPr="003A0D9A">
              <w:rPr>
                <w:sz w:val="20"/>
                <w:szCs w:val="20"/>
              </w:rPr>
              <w:t>кифотической</w:t>
            </w:r>
            <w:proofErr w:type="spellEnd"/>
            <w:r w:rsidRPr="003A0D9A">
              <w:rPr>
                <w:sz w:val="20"/>
                <w:szCs w:val="20"/>
              </w:rPr>
              <w:t xml:space="preserve"> деформации </w:t>
            </w:r>
            <w:r w:rsidRPr="003A0D9A">
              <w:rPr>
                <w:sz w:val="20"/>
                <w:szCs w:val="20"/>
                <w:lang w:val="en-US"/>
              </w:rPr>
              <w:t>II</w:t>
            </w:r>
            <w:r w:rsidRPr="003A0D9A">
              <w:rPr>
                <w:sz w:val="20"/>
                <w:szCs w:val="20"/>
              </w:rPr>
              <w:t xml:space="preserve"> и выше степени;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 xml:space="preserve">- спинальная </w:t>
            </w:r>
            <w:proofErr w:type="spellStart"/>
            <w:r w:rsidRPr="003A0D9A">
              <w:rPr>
                <w:sz w:val="20"/>
                <w:szCs w:val="20"/>
              </w:rPr>
              <w:t>амиотрофия</w:t>
            </w:r>
            <w:proofErr w:type="spellEnd"/>
            <w:r w:rsidRPr="003A0D9A">
              <w:rPr>
                <w:sz w:val="20"/>
                <w:szCs w:val="20"/>
              </w:rPr>
              <w:t>;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 xml:space="preserve">- </w:t>
            </w:r>
            <w:proofErr w:type="spellStart"/>
            <w:r w:rsidRPr="003A0D9A">
              <w:rPr>
                <w:sz w:val="20"/>
                <w:szCs w:val="20"/>
              </w:rPr>
              <w:t>паретический</w:t>
            </w:r>
            <w:proofErr w:type="spellEnd"/>
            <w:r w:rsidRPr="003A0D9A">
              <w:rPr>
                <w:sz w:val="20"/>
                <w:szCs w:val="20"/>
              </w:rPr>
              <w:t xml:space="preserve"> сколиоз;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>- травма позвоночника с деформацией позвоночного столба;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>- другие состояния, сопровождающиеся деформацией туловища и позвоночника;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>- травма позвоночника с повреждением спинного мозга на любом уровне;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>- заболевания спинного мозга и его оболочек без деформации позвоночника;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 xml:space="preserve">- ДЦП, нижняя параплегия без сопутствующей деформации туловища, </w:t>
            </w:r>
            <w:proofErr w:type="gramStart"/>
            <w:r w:rsidRPr="003A0D9A">
              <w:rPr>
                <w:sz w:val="20"/>
                <w:szCs w:val="20"/>
              </w:rPr>
              <w:t>нижний</w:t>
            </w:r>
            <w:proofErr w:type="gramEnd"/>
            <w:r w:rsidRPr="003A0D9A">
              <w:rPr>
                <w:sz w:val="20"/>
                <w:szCs w:val="20"/>
              </w:rPr>
              <w:t xml:space="preserve"> </w:t>
            </w:r>
            <w:proofErr w:type="spellStart"/>
            <w:r w:rsidRPr="003A0D9A">
              <w:rPr>
                <w:sz w:val="20"/>
                <w:szCs w:val="20"/>
              </w:rPr>
              <w:t>парапарез</w:t>
            </w:r>
            <w:proofErr w:type="spellEnd"/>
            <w:r w:rsidRPr="003A0D9A">
              <w:rPr>
                <w:sz w:val="20"/>
                <w:szCs w:val="20"/>
              </w:rPr>
              <w:t xml:space="preserve"> без сопутствующих деформаций туловища;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>- другие заболевания и травмы нервной системы и/или опорно-двигательного аппарата, сопровождающиеся нарушением опорной функции нижних конечностей без деформации позвоночника (с сохранением физиологических изгибов позвоночника), требующие высокой фиксации туловища с удержанием равновесия;</w:t>
            </w:r>
          </w:p>
          <w:p w:rsidR="002F1FA6" w:rsidRPr="003A0D9A" w:rsidRDefault="002F1FA6" w:rsidP="00627780">
            <w:pPr>
              <w:ind w:left="140" w:right="141"/>
              <w:jc w:val="both"/>
              <w:rPr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>- другие заболевания и травмы нервной системы и/или опорно-двигательного аппарата, не требующие высокой фиксации туловища для удержания равновесия.</w:t>
            </w:r>
          </w:p>
          <w:p w:rsidR="002F1FA6" w:rsidRPr="006F3469" w:rsidRDefault="002F1FA6" w:rsidP="00627780">
            <w:pPr>
              <w:pStyle w:val="Textbody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A0D9A">
              <w:rPr>
                <w:sz w:val="20"/>
                <w:szCs w:val="20"/>
              </w:rPr>
              <w:t>Срок пользования (срок эксплуатации), установленный изготовителем, не менее 1 года.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Pr="009A2F1C" w:rsidRDefault="002F1FA6" w:rsidP="00627780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197 527,37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Pr="009A2F1C" w:rsidRDefault="002F1FA6" w:rsidP="00627780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Pr="009A2F1C" w:rsidRDefault="002F1FA6" w:rsidP="00627780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5 925 821,10</w:t>
            </w:r>
          </w:p>
        </w:tc>
      </w:tr>
      <w:tr w:rsidR="002F1FA6" w:rsidTr="00627780">
        <w:trPr>
          <w:trHeight w:val="561"/>
        </w:trPr>
        <w:tc>
          <w:tcPr>
            <w:tcW w:w="10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Default="002F1FA6" w:rsidP="00627780">
            <w:pPr>
              <w:pStyle w:val="Textbody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ГОСТ ИСО 22523-2007, ГОСТ ISO 10993-1-2021, ГОСТ ISO 10993-5-2011, ГОСТ ISO 10993-10-2011, ГОСТ ISO 10993-11-2021,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52770-2016.</w:t>
            </w:r>
          </w:p>
          <w:p w:rsidR="002F1FA6" w:rsidRDefault="002F1FA6" w:rsidP="0062778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гарантии</w:t>
            </w: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— 12 месяцев.</w:t>
            </w:r>
          </w:p>
        </w:tc>
      </w:tr>
      <w:tr w:rsidR="002F1FA6" w:rsidTr="00627780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Default="002F1FA6" w:rsidP="00627780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Default="002F1FA6" w:rsidP="00627780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A6" w:rsidRDefault="002F1FA6" w:rsidP="0062778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5 925 821,10</w:t>
            </w:r>
          </w:p>
        </w:tc>
      </w:tr>
    </w:tbl>
    <w:p w:rsidR="002F1FA6" w:rsidRPr="00AF77A7" w:rsidRDefault="002F1FA6" w:rsidP="002F1FA6">
      <w:pPr>
        <w:pStyle w:val="Standard"/>
        <w:autoSpaceDE w:val="0"/>
        <w:ind w:left="708"/>
        <w:jc w:val="both"/>
      </w:pPr>
      <w:bookmarkStart w:id="0" w:name="_GoBack"/>
      <w:bookmarkEnd w:id="0"/>
    </w:p>
    <w:p w:rsidR="002F1FA6" w:rsidRDefault="002F1FA6" w:rsidP="002F1FA6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2F1FA6" w:rsidRDefault="002F1FA6" w:rsidP="002F1FA6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 xml:space="preserve">Начальная (максимальная) цена контракта: 5 925 821 </w:t>
      </w:r>
      <w:r>
        <w:rPr>
          <w:rFonts w:eastAsia="Times New Roman CYR" w:cs="Times New Roman"/>
          <w:bCs/>
          <w:sz w:val="20"/>
          <w:szCs w:val="20"/>
        </w:rPr>
        <w:t xml:space="preserve">рубля </w:t>
      </w:r>
      <w:r>
        <w:rPr>
          <w:rFonts w:eastAsia="Times New Roman CYR" w:cs="Times New Roman"/>
          <w:b/>
          <w:bCs/>
          <w:sz w:val="20"/>
          <w:szCs w:val="20"/>
        </w:rPr>
        <w:t xml:space="preserve">10 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2F1FA6" w:rsidRDefault="002F1FA6" w:rsidP="002F1FA6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2F1FA6" w:rsidRDefault="002F1FA6" w:rsidP="002F1FA6">
      <w:pPr>
        <w:pStyle w:val="Standard"/>
        <w:numPr>
          <w:ilvl w:val="0"/>
          <w:numId w:val="2"/>
        </w:numPr>
        <w:autoSpaceDE w:val="0"/>
        <w:jc w:val="both"/>
      </w:pPr>
      <w:proofErr w:type="gramStart"/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>аппаратов на нижние конечности и туловища (</w:t>
      </w:r>
      <w:proofErr w:type="spellStart"/>
      <w:r>
        <w:rPr>
          <w:rFonts w:cs="Times New Roman"/>
          <w:i/>
          <w:sz w:val="20"/>
          <w:szCs w:val="20"/>
        </w:rPr>
        <w:t>ортез</w:t>
      </w:r>
      <w:proofErr w:type="spellEnd"/>
      <w:r>
        <w:rPr>
          <w:rFonts w:cs="Times New Roman"/>
          <w:i/>
          <w:sz w:val="20"/>
          <w:szCs w:val="20"/>
        </w:rPr>
        <w:t xml:space="preserve">) </w:t>
      </w:r>
      <w:r>
        <w:rPr>
          <w:rFonts w:cs="Times New Roman"/>
          <w:sz w:val="20"/>
          <w:szCs w:val="20"/>
        </w:rPr>
        <w:t>(далее</w:t>
      </w:r>
      <w:proofErr w:type="gramEnd"/>
      <w:r>
        <w:rPr>
          <w:rFonts w:cs="Times New Roman"/>
          <w:sz w:val="20"/>
          <w:szCs w:val="20"/>
        </w:rPr>
        <w:t xml:space="preserve"> – </w:t>
      </w:r>
      <w:proofErr w:type="gramStart"/>
      <w:r>
        <w:rPr>
          <w:rFonts w:cs="Times New Roman"/>
          <w:sz w:val="20"/>
          <w:szCs w:val="20"/>
        </w:rPr>
        <w:t>Изделие) Получателю до места пребывания в пределах территории Республики Саха (Якутия), гарантийное обслуживание.</w:t>
      </w:r>
      <w:proofErr w:type="gramEnd"/>
    </w:p>
    <w:p w:rsidR="002F1FA6" w:rsidRDefault="002F1FA6" w:rsidP="002F1FA6">
      <w:pPr>
        <w:pStyle w:val="a3"/>
        <w:numPr>
          <w:ilvl w:val="0"/>
          <w:numId w:val="2"/>
        </w:numPr>
        <w:jc w:val="both"/>
      </w:pPr>
      <w:proofErr w:type="gramStart"/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>протезируемой (</w:t>
      </w:r>
      <w:proofErr w:type="spellStart"/>
      <w:r>
        <w:rPr>
          <w:rFonts w:cs="Times New Roman"/>
          <w:color w:val="000000"/>
          <w:sz w:val="20"/>
          <w:szCs w:val="20"/>
        </w:rPr>
        <w:t>ортезируемой</w:t>
      </w:r>
      <w:proofErr w:type="spellEnd"/>
      <w:r>
        <w:rPr>
          <w:rFonts w:cs="Times New Roman"/>
          <w:color w:val="000000"/>
          <w:sz w:val="20"/>
          <w:szCs w:val="20"/>
        </w:rPr>
        <w:t xml:space="preserve">) </w:t>
      </w:r>
      <w:r>
        <w:rPr>
          <w:rFonts w:cs="Times New Roman"/>
          <w:sz w:val="20"/>
          <w:szCs w:val="20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</w:t>
      </w:r>
      <w:proofErr w:type="gramEnd"/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Получателем и Заказчиком) по месту нахождения Заказчика или по месту нахождения Исполнителя в ГО «Якутск».</w:t>
      </w:r>
      <w:proofErr w:type="gramEnd"/>
      <w:r>
        <w:rPr>
          <w:rFonts w:cs="Times New Roman"/>
          <w:sz w:val="20"/>
          <w:szCs w:val="20"/>
        </w:rPr>
        <w:t xml:space="preserve"> Передача Получателям готового Изделия осуществляется в течение 60 (шестидесяти) календарных дней </w:t>
      </w:r>
      <w:proofErr w:type="gramStart"/>
      <w:r>
        <w:rPr>
          <w:rFonts w:cs="Times New Roman"/>
          <w:sz w:val="20"/>
          <w:szCs w:val="20"/>
        </w:rPr>
        <w:t>с даты получения</w:t>
      </w:r>
      <w:proofErr w:type="gramEnd"/>
      <w:r>
        <w:rPr>
          <w:rFonts w:cs="Times New Roman"/>
          <w:sz w:val="20"/>
          <w:szCs w:val="20"/>
        </w:rPr>
        <w:t xml:space="preserve"> Исполнителем от Заказчика Реестра получателей Изделий, но не позднее «16» сентября 2024 года. </w:t>
      </w:r>
    </w:p>
    <w:p w:rsidR="002F1FA6" w:rsidRDefault="002F1FA6" w:rsidP="002F1FA6">
      <w:pPr>
        <w:pStyle w:val="Standard"/>
        <w:widowControl/>
        <w:numPr>
          <w:ilvl w:val="0"/>
          <w:numId w:val="2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2F1FA6" w:rsidRDefault="002F1FA6" w:rsidP="002F1FA6">
      <w:pPr>
        <w:pStyle w:val="Standard"/>
        <w:widowControl/>
        <w:numPr>
          <w:ilvl w:val="0"/>
          <w:numId w:val="2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2F1FA6" w:rsidRDefault="002F1FA6" w:rsidP="002F1FA6">
      <w:pPr>
        <w:pStyle w:val="a3"/>
        <w:widowControl/>
        <w:numPr>
          <w:ilvl w:val="0"/>
          <w:numId w:val="2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Pr="00F24D6A">
        <w:rPr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2F1FA6" w:rsidRDefault="002F1FA6" w:rsidP="002F1FA6">
      <w:pPr>
        <w:pStyle w:val="a3"/>
        <w:numPr>
          <w:ilvl w:val="0"/>
          <w:numId w:val="2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2F1FA6" w:rsidRDefault="002F1FA6" w:rsidP="002F1FA6">
      <w:pPr>
        <w:rPr>
          <w:rFonts w:eastAsia="Times New Roman CYR" w:cs="Times New Roman"/>
          <w:sz w:val="20"/>
          <w:szCs w:val="20"/>
        </w:rPr>
      </w:pPr>
    </w:p>
    <w:p w:rsidR="002F1FA6" w:rsidRPr="003A0D9A" w:rsidRDefault="002F1FA6" w:rsidP="002F1FA6">
      <w:pPr>
        <w:rPr>
          <w:rFonts w:eastAsia="Times New Roman CYR" w:cs="Times New Roman"/>
          <w:sz w:val="20"/>
          <w:szCs w:val="20"/>
        </w:rPr>
      </w:pPr>
    </w:p>
    <w:p w:rsidR="002F1FA6" w:rsidRDefault="002F1FA6" w:rsidP="002F1FA6">
      <w:pPr>
        <w:pStyle w:val="a3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lastRenderedPageBreak/>
        <w:t xml:space="preserve">        Начальник ОСП     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      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           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Н.С. </w:t>
      </w:r>
      <w:proofErr w:type="spellStart"/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Протопопова</w:t>
      </w:r>
      <w:proofErr w:type="spellEnd"/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</w:t>
      </w:r>
    </w:p>
    <w:p w:rsidR="002F1FA6" w:rsidRDefault="002F1FA6" w:rsidP="002F1FA6">
      <w:pPr>
        <w:pStyle w:val="Standard"/>
        <w:autoSpaceDE w:val="0"/>
        <w:rPr>
          <w:rFonts w:cs="Times New Roman"/>
          <w:sz w:val="20"/>
          <w:szCs w:val="20"/>
        </w:rPr>
      </w:pPr>
    </w:p>
    <w:p w:rsidR="00F75A08" w:rsidRDefault="00F75A08"/>
    <w:sectPr w:rsidR="00F75A08" w:rsidSect="00C908C6">
      <w:pgSz w:w="11906" w:h="16838"/>
      <w:pgMar w:top="709" w:right="94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1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FA6"/>
    <w:rsid w:val="0009755B"/>
    <w:rsid w:val="002F1FA6"/>
    <w:rsid w:val="003077A7"/>
    <w:rsid w:val="00F7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F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1F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F1FA6"/>
    <w:pPr>
      <w:spacing w:after="120"/>
    </w:pPr>
  </w:style>
  <w:style w:type="paragraph" w:styleId="a3">
    <w:name w:val="List Paragraph"/>
    <w:basedOn w:val="a"/>
    <w:rsid w:val="002F1FA6"/>
    <w:pPr>
      <w:ind w:left="7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0160000906</dc:creator>
  <cp:lastModifiedBy>0160000906</cp:lastModifiedBy>
  <cp:revision>1</cp:revision>
  <dcterms:created xsi:type="dcterms:W3CDTF">2023-12-28T04:29:00Z</dcterms:created>
  <dcterms:modified xsi:type="dcterms:W3CDTF">2023-12-28T04:31:00Z</dcterms:modified>
</cp:coreProperties>
</file>