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46" w:rsidRPr="00FB7380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46" w:rsidRPr="00FB7380" w:rsidRDefault="00321C46" w:rsidP="00321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380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21C46" w:rsidRPr="00FB7380" w:rsidRDefault="00321C46" w:rsidP="00321C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7380">
        <w:rPr>
          <w:rFonts w:ascii="Times New Roman" w:eastAsia="Times New Roman" w:hAnsi="Times New Roman"/>
          <w:sz w:val="24"/>
          <w:szCs w:val="24"/>
        </w:rPr>
        <w:t xml:space="preserve">На выполнение работ по изготовлению протезов </w:t>
      </w:r>
      <w:r w:rsidR="006E3FD9" w:rsidRPr="00FB7380">
        <w:rPr>
          <w:rFonts w:ascii="Times New Roman" w:eastAsia="Times New Roman" w:hAnsi="Times New Roman"/>
          <w:sz w:val="24"/>
          <w:szCs w:val="24"/>
        </w:rPr>
        <w:t>верхних</w:t>
      </w:r>
      <w:r w:rsidRPr="00FB7380">
        <w:rPr>
          <w:rFonts w:ascii="Times New Roman" w:eastAsia="Times New Roman" w:hAnsi="Times New Roman"/>
          <w:sz w:val="24"/>
          <w:szCs w:val="24"/>
        </w:rPr>
        <w:t xml:space="preserve"> конечностей </w:t>
      </w:r>
    </w:p>
    <w:p w:rsidR="00415A36" w:rsidRPr="00FB7380" w:rsidRDefault="00321C46" w:rsidP="00AA5A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FB7380">
        <w:rPr>
          <w:rFonts w:ascii="Times New Roman" w:eastAsia="Times New Roman" w:hAnsi="Times New Roman"/>
          <w:sz w:val="24"/>
          <w:szCs w:val="24"/>
        </w:rPr>
        <w:t>для социального обес</w:t>
      </w:r>
      <w:r w:rsidR="006111C6" w:rsidRPr="00FB7380">
        <w:rPr>
          <w:rFonts w:ascii="Times New Roman" w:eastAsia="Times New Roman" w:hAnsi="Times New Roman"/>
          <w:sz w:val="24"/>
          <w:szCs w:val="24"/>
        </w:rPr>
        <w:t>печения получателей в 2024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4"/>
        <w:gridCol w:w="1552"/>
        <w:gridCol w:w="2407"/>
        <w:gridCol w:w="3520"/>
        <w:gridCol w:w="798"/>
        <w:gridCol w:w="800"/>
      </w:tblGrid>
      <w:tr w:rsidR="00FB7380" w:rsidRPr="00674FB9" w:rsidTr="00FB7380">
        <w:trPr>
          <w:trHeight w:val="606"/>
        </w:trPr>
        <w:tc>
          <w:tcPr>
            <w:tcW w:w="263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89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7380" w:rsidRPr="001D749B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1D7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Функциональные, технические и качественные характеристики изготавливаемых изделий, а также товара, поставляемого при выполнении работ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FB7380" w:rsidRPr="00674FB9" w:rsidTr="00FB7380">
        <w:trPr>
          <w:trHeight w:val="686"/>
        </w:trPr>
        <w:tc>
          <w:tcPr>
            <w:tcW w:w="263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380" w:rsidRPr="00674FB9" w:rsidRDefault="00FB7380" w:rsidP="00AA5A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8-01-02 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кисти косметический, в том числе при вычленении и частичном вычленении кисти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Протез при частичной ампутации кисти, в том числе протезы пальцев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B205EC" w:rsidP="00AA5AF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37C8C"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осметический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D7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индивидуального изготовления в зависимости от индивидуальных особенностей Получателя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сохранившейся рукой или противоупором</w:t>
            </w:r>
            <w:r w:rsidR="00AA5AF3"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Кисть косметическая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силиконовая с нейлоновой армирующей сет</w:t>
            </w:r>
            <w:bookmarkStart w:id="0" w:name="_GoBack"/>
            <w:bookmarkEnd w:id="0"/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кой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8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Узел локоть-предплечье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Дополнительное РСУ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9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Оболочка косметическая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5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6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1D749B" w:rsidP="001D74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Pr="00674F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ндивидуально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е </w:t>
            </w:r>
            <w:r w:rsidR="00FB7380"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подгоночное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674FB9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4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8-02-01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Протез кисти рабочий, в том числе при вычленении и частичном вычленении кисти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Протез кисти рабочий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1D749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изготавливается </w:t>
            </w:r>
            <w:r w:rsidR="00674FB9"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в зависимости от индивидуальных особенностей Получателя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85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1D7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приемная,</w:t>
            </w: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по слепку с культи из с</w:t>
            </w:r>
            <w:r w:rsid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мол, термопластичных пластиков </w:t>
            </w: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зависимости от индивидуальных особенностей </w:t>
            </w:r>
            <w:r w:rsidR="00674FB9"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Получателя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Применение вкладной гильзы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из вспененных материалов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6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EC" w:rsidRPr="00B205EC" w:rsidRDefault="00B205E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Приспособления: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FB9" w:rsidRPr="00674FB9" w:rsidRDefault="00674FB9" w:rsidP="00674FB9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комплект специальных рабочих насадок, вид насадок определяется индивидуально по потребности Получателя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1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8-01-03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косметический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1D749B" w:rsidP="00AA5A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</w:t>
            </w:r>
            <w:r w:rsidR="00337C8C"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осметический</w:t>
            </w:r>
            <w:r w:rsidR="00B205E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205EC" w:rsidRPr="001D74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индивидуального изготовления в зависимости от индивидуальных особенностей Получателя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06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сохранившейся рукой или противоупором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5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hAnsi="Times New Roman" w:cs="Times New Roman"/>
                <w:sz w:val="20"/>
                <w:szCs w:val="20"/>
              </w:rPr>
              <w:t>Внутренняя пассивная кисть из вспененного полимера с регулируемым положением пальцев кисти, с встроенным резьбовым адаптером на запястье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9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EB45B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9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BB" w:rsidRDefault="002966BB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</w:p>
          <w:p w:rsidR="002966BB" w:rsidRPr="00B205EC" w:rsidRDefault="002966BB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Регулировочно-соединительные устройства и 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5EC" w:rsidRPr="00B205EC" w:rsidRDefault="002966BB" w:rsidP="00B205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адаптер запястья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533E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3E" w:rsidRPr="00674FB9" w:rsidRDefault="0014533E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3E" w:rsidRPr="00674FB9" w:rsidRDefault="0014533E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3E" w:rsidRPr="00674FB9" w:rsidRDefault="0014533E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Дополнительное РСУ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33E" w:rsidRPr="0014533E" w:rsidRDefault="0014533E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4533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 функция ротации реализована в составе модуля кисти, ротатор кистевой с адаптером, для присоединения кистей косметических, тяговых каркасных без ротации и рабочих насадок, с цилиндрическим хвостовиком диаметром 10 мм, ротатор кистевой с адаптером, для присоединения кистей косметических, тяговых каркасных без ротации и рабочих насадок, имеющих адаптер М12х1,5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533E" w:rsidRPr="00674FB9" w:rsidRDefault="0014533E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533E" w:rsidRPr="00674FB9" w:rsidRDefault="0014533E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Оболочка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1F05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D74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</w:t>
            </w:r>
            <w:r w:rsidR="001F05A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иконовая косметическая </w:t>
            </w:r>
            <w:r w:rsidR="00CF3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оболочка с ярко выраженным косметическим эффектом, детализированными папилярными линиями, венами и суставами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29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B205EC" w:rsidRDefault="00CF3D3D" w:rsidP="00CF3D3D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en-US"/>
              </w:rPr>
            </w:pPr>
            <w:r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</w:t>
            </w:r>
            <w:r w:rsidR="00B205EC"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ндивидуальная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одинарная</w:t>
            </w:r>
            <w:r w:rsidR="00B205EC" w:rsidRPr="001D749B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гильза индивидуальная составная, гильза геометрическая копия, сохранившейся руки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Материал гильзы: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литьевой слоистый пластик на основе связующих смол, листовой термопластичный пластик. </w:t>
            </w: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br/>
              <w:t>В качестве вкладного элемента применяются чехлы полимерные гелевые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8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  <w:tab w:val="left" w:pos="297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B205EC" w:rsidRDefault="0014533E" w:rsidP="00AA5AF3">
            <w:pPr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использованием замка с трещоткой, имеющий низкую строительную высоту (не более 13 мм.) и легкий вес (не более 21 гр.)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8-01-03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косметический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Протез предплечья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14533E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косметический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сохранившейся рукой или противоупором.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косметическая силиконовая с нейлоновой армирующей сеткой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D8" w:rsidRDefault="000677D8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</w:p>
          <w:p w:rsidR="000677D8" w:rsidRPr="000677D8" w:rsidRDefault="000677D8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Регулировочно-соединительные устройства и 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1F7" w:rsidRPr="000761F7" w:rsidRDefault="000761F7" w:rsidP="00A356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</w:p>
          <w:p w:rsidR="000761F7" w:rsidRPr="000677D8" w:rsidRDefault="000677D8" w:rsidP="00A356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FF0000"/>
                <w:sz w:val="20"/>
                <w:szCs w:val="20"/>
                <w:highlight w:val="lightGray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адаптер запястья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Оболочка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косметическая ПВХ/пластизоль без покрытия</w:t>
            </w:r>
            <w:r w:rsidR="00BA656A" w:rsidRPr="00674F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– </w:t>
            </w:r>
            <w:r w:rsidR="008948BE" w:rsidRPr="00674F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подбирается индивидуально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0761F7" w:rsidRDefault="000761F7" w:rsidP="00A3563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индивидуальная, изготовленная по слепку с культи Получателя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литьевой слоистый пластик на основе связующих смол, листовой термопластичный пластик, модуль при вычленении плеча 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7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5B6" w:rsidRPr="00EB45B6" w:rsidRDefault="00EB45B6" w:rsidP="00EB45B6">
            <w:pPr>
              <w:tabs>
                <w:tab w:val="left" w:pos="21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индивидуальное</w:t>
            </w:r>
          </w:p>
          <w:p w:rsidR="00337C8C" w:rsidRPr="00674FB9" w:rsidRDefault="00337C8C" w:rsidP="000677D8">
            <w:pPr>
              <w:tabs>
                <w:tab w:val="left" w:pos="21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8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8-01-04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Протез плеча косметический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плеча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функционально-</w:t>
            </w: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косметический</w:t>
            </w:r>
            <w:r w:rsidR="00FC25CB"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C25CB"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индивидуального изготовления в зависимости от индивидуальных особенностей Получателя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Управление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сохранившейся рукой или противоупором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4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косметическая из ПВХ, кисть косметическая силиконовая с несъемной формообразующей арматурой в пальцах, адаптером в запястье (адаптер кистевой поставляется в комплекте)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5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эндоскелетного типа, пассивный со ступенчатой фиксацией, с пассивной ротацией плеча и предплечья (с возможностью изменения тугоподвижности)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Локоть-предплечье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экзоскелетного типа пассивный со ступенчатой фиксацией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D8" w:rsidRPr="00EB45B6" w:rsidRDefault="000677D8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trike/>
                <w:color w:val="000000" w:themeColor="text1"/>
                <w:sz w:val="20"/>
                <w:szCs w:val="20"/>
                <w:lang w:eastAsia="en-US"/>
              </w:rPr>
            </w:pPr>
          </w:p>
          <w:p w:rsidR="000677D8" w:rsidRPr="00EB45B6" w:rsidRDefault="000677D8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Регулировочно-соединительные устройства и 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D8" w:rsidRDefault="000677D8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  <w:lang w:eastAsia="en-US"/>
              </w:rPr>
            </w:pPr>
          </w:p>
          <w:p w:rsidR="000677D8" w:rsidRPr="00EB45B6" w:rsidRDefault="000677D8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адаптер запястья</w:t>
            </w:r>
          </w:p>
          <w:p w:rsidR="000677D8" w:rsidRPr="00674FB9" w:rsidRDefault="000677D8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Приспособления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Оболочка косметическая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оболочка косметическая силиконовая, оболочка косметическая силиконовая с армирующей сеткой, оболочка косметическая ПВХ/пластизоль с покрытием, оболочка косметическая ПВХ/пластизоль без покрытия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0677D8" w:rsidRDefault="000677D8" w:rsidP="00AA5AF3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color w:val="000000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 составная, геометрическая копия сохранившейся руки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FC25C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литьевой слоистый пластик на основе связующих смол</w:t>
            </w:r>
            <w:r w:rsidR="00FC25C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FC25CB"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или</w:t>
            </w:r>
            <w:r w:rsidRPr="00FC25C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листовой термопластичный пластик.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Модуль при вычленении плеча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Крепление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0677D8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индивидуальное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6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EB45B6" w:rsidRDefault="0014533E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8-02-02</w:t>
            </w:r>
          </w:p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Протез предплечья </w:t>
            </w:r>
            <w:r w:rsidR="0014533E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рабочий</w:t>
            </w:r>
          </w:p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5238FB" w:rsidRPr="00EB45B6" w:rsidRDefault="005238FB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  <w:p w:rsidR="005238FB" w:rsidRPr="00EB45B6" w:rsidRDefault="005238FB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EB45B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5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сохранившейся рукой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3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Модули пальцев, пястей и кистей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Оболочка косметическая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Узел «локоть-предплечье»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рабочие насадки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7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Приемная 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индивидуальная, изготовленная по слепку с культи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9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литьевой слоистый пластик на основе связующих смол, листовой термопластичный пластик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5238FB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EB45B6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2490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Крепление</w:t>
            </w: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ab/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индивидуальное, специальное, подгоночное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5238FB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magenta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  <w:jc w:val="center"/>
        </w:trPr>
        <w:tc>
          <w:tcPr>
            <w:tcW w:w="26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ОКПД2 32.50.22.121 - Протезы внешние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8-03-02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 активный (тяговый)</w:t>
            </w:r>
          </w:p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Протез предплечья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активный</w:t>
            </w:r>
            <w:r w:rsidR="000677D8">
              <w:t xml:space="preserve"> </w:t>
            </w:r>
            <w:r w:rsidR="000677D8"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индивидуального изготовления в зависимости от индивидуальных особенностей Получателя.</w:t>
            </w:r>
          </w:p>
        </w:tc>
        <w:tc>
          <w:tcPr>
            <w:tcW w:w="42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4FB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1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Система управления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механическая (тяговая)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Кисть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7D8" w:rsidRPr="000677D8" w:rsidRDefault="000677D8" w:rsidP="00AA5AF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  <w:p w:rsidR="000677D8" w:rsidRPr="000677D8" w:rsidRDefault="000677D8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 гибкой тягой каркасная с активным схватом или с гибкой тягой каркасная с пружинным схватом без ротации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Узел локоть-предплечье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6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6BB" w:rsidRPr="002966BB" w:rsidRDefault="002966BB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Регулировочно-соединительные устройства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2966BB" w:rsidP="00AA5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функция ротации реализована в составе модуля кисти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3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Приспособления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отсутствуют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Комплект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EB45B6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рабочие насадки 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Оболочка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FA" w:rsidRPr="00EF32FA" w:rsidRDefault="00EF32FA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поливинилхлоридная или поливинилхлоридная с покрытием, или силиконовая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Гильза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2FA" w:rsidRPr="00EF32FA" w:rsidRDefault="00EF32FA" w:rsidP="00AA5A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B45B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индивидуальная, изготовленная по слепку с культи Получателя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0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Материал гильзы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литьевой слоистый пластик на основе связующих смол, листовой термопластичный пластик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Модуль при вычленении плеча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отсутствует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37C8C" w:rsidRPr="00674FB9" w:rsidTr="00FB738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2"/>
          <w:jc w:val="center"/>
        </w:trPr>
        <w:tc>
          <w:tcPr>
            <w:tcW w:w="2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tabs>
                <w:tab w:val="left" w:pos="708"/>
              </w:tabs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Крепление </w:t>
            </w:r>
          </w:p>
        </w:tc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8C" w:rsidRPr="00674FB9" w:rsidRDefault="00337C8C" w:rsidP="00135E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674FB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подгоночное</w:t>
            </w:r>
          </w:p>
        </w:tc>
        <w:tc>
          <w:tcPr>
            <w:tcW w:w="4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C8C" w:rsidRPr="00674FB9" w:rsidRDefault="00337C8C" w:rsidP="00AA5A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5AF3" w:rsidRPr="00674FB9" w:rsidTr="00AA5A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2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A5AF3" w:rsidRPr="00674FB9" w:rsidRDefault="00AA5AF3" w:rsidP="003F45E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4FB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Максимальное значение контракта</w:t>
            </w:r>
            <w:r w:rsidR="002966B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*         </w:t>
            </w:r>
            <w:r w:rsidR="00086F9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1 700 000,00</w:t>
            </w:r>
          </w:p>
        </w:tc>
      </w:tr>
    </w:tbl>
    <w:p w:rsidR="00321C46" w:rsidRPr="002966BB" w:rsidRDefault="00AA5AF3" w:rsidP="00AA5AF3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2966BB">
        <w:rPr>
          <w:rFonts w:ascii="Times New Roman" w:hAnsi="Times New Roman" w:cs="Times New Roman"/>
          <w:color w:val="000000" w:themeColor="text1"/>
          <w:sz w:val="16"/>
          <w:szCs w:val="16"/>
        </w:rPr>
        <w:t>В соответствии с п.24 ст. 22 Закона объем выполняемых работ невозможно определить.</w:t>
      </w:r>
    </w:p>
    <w:p w:rsidR="002966BB" w:rsidRDefault="002966BB" w:rsidP="00AA5A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A5AF3" w:rsidRPr="008948BE" w:rsidRDefault="00AA5AF3" w:rsidP="00AA5A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Требования к качеству работ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Приемная гильза и крепления протеза не должны вызывать потертостей, сдавливания, ущемления и наплывов мягких тканей, нарушений кровообращения и болевых ощущений при использовании протеза.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Материалы приемных гильз, контактирующих с телом Получателя, должны быть разрешены к применению Минздравом России.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Функциональный узел протеза должен выполнять заданную функцию и иметь конструктивно-технологическую завершенность.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Металлические детали протезов должны быть изготовлены из коррозийно-стойких материалов 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 защищены от коррозии специальными покрытиями.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Протез конечности должен восполнять форму и внешний вид отсутствующей ее части.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При использовании протеза по назначению не должно создаваться угрозы для жизни и здоровья Получателя, окружающей среды, а также использование протеза не должно причинять вред имуществу Получателя при его эксплуатации.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lastRenderedPageBreak/>
        <w:t>Материалы, применяемые для изготовления протеза, не должны содержать ядовитых (токсичных) компонентов, не должны воздействовать на цвет поверхности, с которой контактируют те или иные детали протеза при его нормальной эксплуатации.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Протез не должен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</w:t>
      </w:r>
    </w:p>
    <w:p w:rsidR="00AA5AF3" w:rsidRPr="008948BE" w:rsidRDefault="00AA5AF3" w:rsidP="00AA5AF3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Протез должен соответствовать индивидуальным размерам и виду имеющейся патологии Получателя.</w:t>
      </w:r>
    </w:p>
    <w:p w:rsidR="00AA5AF3" w:rsidRPr="008948BE" w:rsidRDefault="00AA5AF3" w:rsidP="00AA5AF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Протезы верхних конечностей должны соответствовать требованиям следующих стандартов: ГОСТ Р ИСО 9999-2019 «Вспомогательные средства для людей с ограничениями жизнедеятельности. Классификация и терминология», Государственного стандарта Российской Федерации                                ГОСТ Р 51819-2022 «Протезирование и ортезирование верхних и нижних конечностей. Термины и определения», Межгосударственного стандарта ГОСТ ISO 10993-5-2011, ГОСТ ISO 10993-10-2011 «Изделия медицинские. 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Национального стандарта Российской Федерации ГОСТ Р 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51632-2021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8948B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, ГОСТ Р 56138-2021 «Протезы верхних конечностей. Технические требования», </w:t>
      </w:r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>ГОСТ Р ИСО 22523-2007 «Протезы конечностей и ортезы наружные. Требования и методы испытаний»</w:t>
      </w: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ГОСТ Р ИСО 13405-3-2018 «Протезирование и ортезирование. Классификация и описание узлов протезов. Часть 3. Классификация узлов протезов верхних конечностей»</w:t>
      </w:r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, ГОСТ Р 59544-2021 </w:t>
      </w:r>
      <w:proofErr w:type="spellStart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>Реабилитацонные</w:t>
      </w:r>
      <w:proofErr w:type="spellEnd"/>
      <w:r w:rsidRPr="008948BE">
        <w:rPr>
          <w:rFonts w:ascii="Times New Roman" w:eastAsia="Times New Roman" w:hAnsi="Times New Roman" w:cs="Times New Roman"/>
          <w:bCs/>
          <w:iCs/>
          <w:color w:val="000000" w:themeColor="text1"/>
          <w:spacing w:val="-6"/>
          <w:sz w:val="24"/>
          <w:szCs w:val="24"/>
        </w:rPr>
        <w:t xml:space="preserve"> мероприятия. Услуги по протезированию верхних конечностей. Состав, содержание и порядок предоставления услуг</w:t>
      </w:r>
    </w:p>
    <w:p w:rsidR="00AA5AF3" w:rsidRPr="008948BE" w:rsidRDefault="00AA5AF3" w:rsidP="00AA5A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</w:t>
      </w:r>
    </w:p>
    <w:p w:rsidR="00AA5AF3" w:rsidRPr="008948BE" w:rsidRDefault="00AA5AF3" w:rsidP="00AA5AF3">
      <w:pPr>
        <w:keepNext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Требования к размерам, упаковке и отгрузке изделий </w:t>
      </w:r>
    </w:p>
    <w:p w:rsidR="00AA5AF3" w:rsidRPr="008948BE" w:rsidRDefault="00AA5AF3" w:rsidP="00AA5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Упаковка протезов верхних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 </w:t>
      </w:r>
    </w:p>
    <w:p w:rsidR="00AA5AF3" w:rsidRPr="008948BE" w:rsidRDefault="00AA5AF3" w:rsidP="00AA5AF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маркировке, упаковке, транспортированию и хранению технических средств реабилитации по ГОСТ Р 50444-2020 «Приборы, аппараты и оборудование медицинские. Общие технические условия»</w:t>
      </w:r>
      <w:r w:rsidRPr="008948B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.</w:t>
      </w:r>
    </w:p>
    <w:p w:rsidR="00AA5AF3" w:rsidRPr="008948BE" w:rsidRDefault="00AA5AF3" w:rsidP="00AA5AF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321C46" w:rsidRPr="008948BE" w:rsidRDefault="00AA5AF3" w:rsidP="00AA5AF3">
      <w:pPr>
        <w:keepNext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</w:pPr>
      <w:r w:rsidRPr="008948BE">
        <w:rPr>
          <w:rFonts w:ascii="Times New Roman" w:eastAsia="Times New Roman" w:hAnsi="Times New Roman" w:cs="Times New Roman"/>
          <w:b/>
          <w:bCs/>
          <w:iCs/>
          <w:color w:val="000000" w:themeColor="text1"/>
          <w:kern w:val="1"/>
          <w:sz w:val="24"/>
          <w:szCs w:val="24"/>
          <w:lang w:eastAsia="ar-SA"/>
        </w:rPr>
        <w:t>Требования к месту, условиям и срокам выполнения работ</w:t>
      </w:r>
    </w:p>
    <w:p w:rsidR="006111C6" w:rsidRPr="00AA5AF3" w:rsidRDefault="00321C46" w:rsidP="00AA5A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 xml:space="preserve">Снятие мерок, примерка и выдача готовых Изделий в специализированных помещениях на территории </w:t>
      </w:r>
      <w:r w:rsidRPr="008948BE">
        <w:rPr>
          <w:rFonts w:ascii="Times New Roman" w:hAnsi="Times New Roman"/>
          <w:color w:val="000000" w:themeColor="text1"/>
          <w:sz w:val="24"/>
          <w:szCs w:val="24"/>
        </w:rPr>
        <w:t>Ханты-Мансийского автономного округа-Югры</w:t>
      </w:r>
      <w:r w:rsidRPr="00AA5AF3">
        <w:rPr>
          <w:rFonts w:ascii="Times New Roman" w:hAnsi="Times New Roman"/>
          <w:sz w:val="24"/>
          <w:szCs w:val="24"/>
        </w:rPr>
        <w:t xml:space="preserve">. </w:t>
      </w:r>
      <w:r w:rsidR="006111C6" w:rsidRPr="00AA5AF3">
        <w:rPr>
          <w:rFonts w:ascii="Times New Roman" w:hAnsi="Times New Roman"/>
          <w:sz w:val="24"/>
          <w:szCs w:val="24"/>
        </w:rPr>
        <w:t>Выдача готового изделия, соответствующего техническому заданию производится непосредственно Получателю на основании Направления в течение 60 календарных дней с момента получения от Заказчика списков Получателей и после обучения пользованию Изделием, в соответствии с требованиями ГОСТ Р 59542-2021.</w:t>
      </w:r>
    </w:p>
    <w:p w:rsidR="00321C46" w:rsidRPr="00AA5AF3" w:rsidRDefault="00321C46" w:rsidP="00321C46">
      <w:pPr>
        <w:autoSpaceDE w:val="0"/>
        <w:autoSpaceDN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 xml:space="preserve">Условия доступности специализированных помещений в соответствии с приказом Министерства труда и социальной защиты Российской Федерации от 30.07.2015 года № 527н. </w:t>
      </w:r>
    </w:p>
    <w:p w:rsidR="00AA5AF3" w:rsidRPr="008948BE" w:rsidRDefault="00AA5AF3" w:rsidP="00AA5AF3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8948BE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Требования к срокам предоставления гарантии качества работ</w:t>
      </w:r>
    </w:p>
    <w:p w:rsidR="00321C46" w:rsidRPr="00AA5AF3" w:rsidRDefault="00321C46" w:rsidP="00AA5A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>Гарантийный срок на выполненные работы устанавливается с дня подписания Акта-сдачи при</w:t>
      </w:r>
      <w:r w:rsidR="006111C6" w:rsidRPr="00AA5AF3">
        <w:rPr>
          <w:rFonts w:ascii="Times New Roman" w:hAnsi="Times New Roman"/>
          <w:sz w:val="24"/>
          <w:szCs w:val="24"/>
        </w:rPr>
        <w:t>емки работ и составляет</w:t>
      </w:r>
      <w:r w:rsidRPr="00AA5AF3">
        <w:rPr>
          <w:rFonts w:ascii="Times New Roman" w:hAnsi="Times New Roman"/>
          <w:sz w:val="24"/>
          <w:szCs w:val="24"/>
        </w:rPr>
        <w:t xml:space="preserve"> 12 месяцев. В течение этого срока Подрядчик производит замену или ремонт изделия за счет собственных средств.</w:t>
      </w:r>
    </w:p>
    <w:p w:rsidR="00321C46" w:rsidRPr="00AA5AF3" w:rsidRDefault="00321C46" w:rsidP="00AA5AF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A5AF3">
        <w:rPr>
          <w:rFonts w:ascii="Times New Roman" w:hAnsi="Times New Roman"/>
          <w:sz w:val="24"/>
          <w:szCs w:val="24"/>
        </w:rPr>
        <w:t>В случае если производителем гарантийный срок на комплектующие изделия (полуфабрикаты) указан более 12 месяцев, Подрядчик производит замену полуфабрикатов в течение срока, указанного производителем.</w:t>
      </w:r>
    </w:p>
    <w:p w:rsidR="002A1335" w:rsidRDefault="00321C46" w:rsidP="00CA5EDB">
      <w:pPr>
        <w:autoSpaceDE w:val="0"/>
        <w:autoSpaceDN w:val="0"/>
        <w:spacing w:line="240" w:lineRule="auto"/>
        <w:ind w:firstLine="540"/>
        <w:jc w:val="both"/>
      </w:pPr>
      <w:r w:rsidRPr="00AA5AF3">
        <w:rPr>
          <w:rFonts w:ascii="Times New Roman" w:hAnsi="Times New Roman"/>
          <w:sz w:val="24"/>
          <w:szCs w:val="24"/>
        </w:rPr>
        <w:lastRenderedPageBreak/>
        <w:t>Гарантия качества результата работ распространяется на все составляющие результата работ.</w:t>
      </w:r>
      <w:r w:rsidR="00CA5EDB">
        <w:t xml:space="preserve"> </w:t>
      </w:r>
    </w:p>
    <w:sectPr w:rsidR="002A1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249B5"/>
    <w:multiLevelType w:val="hybridMultilevel"/>
    <w:tmpl w:val="E1E80EE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701CB9"/>
    <w:multiLevelType w:val="hybridMultilevel"/>
    <w:tmpl w:val="FDCE784E"/>
    <w:lvl w:ilvl="0" w:tplc="D3588E98">
      <w:start w:val="1"/>
      <w:numFmt w:val="decimal"/>
      <w:lvlText w:val="%1."/>
      <w:lvlJc w:val="left"/>
      <w:pPr>
        <w:ind w:left="454" w:hanging="360"/>
      </w:pPr>
      <w:rPr>
        <w:rFonts w:eastAsia="Calibri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C66"/>
    <w:rsid w:val="00016272"/>
    <w:rsid w:val="000379BD"/>
    <w:rsid w:val="00042C6F"/>
    <w:rsid w:val="000677D8"/>
    <w:rsid w:val="00073B97"/>
    <w:rsid w:val="000761F7"/>
    <w:rsid w:val="00086F94"/>
    <w:rsid w:val="000E75A3"/>
    <w:rsid w:val="00112588"/>
    <w:rsid w:val="00135EAF"/>
    <w:rsid w:val="0014533E"/>
    <w:rsid w:val="00150E7C"/>
    <w:rsid w:val="00180C66"/>
    <w:rsid w:val="00181330"/>
    <w:rsid w:val="001D749B"/>
    <w:rsid w:val="001E6404"/>
    <w:rsid w:val="001F05A0"/>
    <w:rsid w:val="00206E7A"/>
    <w:rsid w:val="002966BB"/>
    <w:rsid w:val="00297DF2"/>
    <w:rsid w:val="002A1335"/>
    <w:rsid w:val="00316465"/>
    <w:rsid w:val="00321C46"/>
    <w:rsid w:val="00337C8C"/>
    <w:rsid w:val="00365A0A"/>
    <w:rsid w:val="00381B26"/>
    <w:rsid w:val="00384131"/>
    <w:rsid w:val="003D28B6"/>
    <w:rsid w:val="003F45E3"/>
    <w:rsid w:val="00415A36"/>
    <w:rsid w:val="004A798C"/>
    <w:rsid w:val="004C20ED"/>
    <w:rsid w:val="005238FB"/>
    <w:rsid w:val="005530BF"/>
    <w:rsid w:val="00593EC0"/>
    <w:rsid w:val="005F2904"/>
    <w:rsid w:val="00600D8F"/>
    <w:rsid w:val="006111C6"/>
    <w:rsid w:val="00674FB9"/>
    <w:rsid w:val="006E3FD9"/>
    <w:rsid w:val="0071798A"/>
    <w:rsid w:val="00754843"/>
    <w:rsid w:val="007B137A"/>
    <w:rsid w:val="007B1857"/>
    <w:rsid w:val="007D1F2E"/>
    <w:rsid w:val="007D39AF"/>
    <w:rsid w:val="0081151D"/>
    <w:rsid w:val="00825041"/>
    <w:rsid w:val="00845445"/>
    <w:rsid w:val="00852305"/>
    <w:rsid w:val="008665F0"/>
    <w:rsid w:val="008948BE"/>
    <w:rsid w:val="008B129C"/>
    <w:rsid w:val="009331E1"/>
    <w:rsid w:val="009A591A"/>
    <w:rsid w:val="00A26C4F"/>
    <w:rsid w:val="00A35634"/>
    <w:rsid w:val="00AA5AF3"/>
    <w:rsid w:val="00AF429C"/>
    <w:rsid w:val="00B205EC"/>
    <w:rsid w:val="00B50F35"/>
    <w:rsid w:val="00BA4FB8"/>
    <w:rsid w:val="00BA656A"/>
    <w:rsid w:val="00BB0DCD"/>
    <w:rsid w:val="00BF1207"/>
    <w:rsid w:val="00C03246"/>
    <w:rsid w:val="00C156FB"/>
    <w:rsid w:val="00C50150"/>
    <w:rsid w:val="00C50DD8"/>
    <w:rsid w:val="00C918DA"/>
    <w:rsid w:val="00CA5EDB"/>
    <w:rsid w:val="00CF3D3D"/>
    <w:rsid w:val="00D4323A"/>
    <w:rsid w:val="00D66426"/>
    <w:rsid w:val="00D835FE"/>
    <w:rsid w:val="00DC593E"/>
    <w:rsid w:val="00DD30D5"/>
    <w:rsid w:val="00E243F5"/>
    <w:rsid w:val="00E460C1"/>
    <w:rsid w:val="00EB45B6"/>
    <w:rsid w:val="00EC15CD"/>
    <w:rsid w:val="00EF32FA"/>
    <w:rsid w:val="00FA74E8"/>
    <w:rsid w:val="00FB7380"/>
    <w:rsid w:val="00FC25CB"/>
    <w:rsid w:val="00FD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2E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D1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1F2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Hyperlink"/>
    <w:basedOn w:val="a0"/>
    <w:link w:val="1"/>
    <w:uiPriority w:val="99"/>
    <w:unhideWhenUsed/>
    <w:rsid w:val="007D1F2E"/>
    <w:rPr>
      <w:color w:val="0000FF"/>
      <w:u w:val="single"/>
    </w:rPr>
  </w:style>
  <w:style w:type="paragraph" w:styleId="a4">
    <w:name w:val="Normal (Web)"/>
    <w:basedOn w:val="a"/>
    <w:unhideWhenUsed/>
    <w:rsid w:val="007D1F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No Spacing"/>
    <w:uiPriority w:val="1"/>
    <w:qFormat/>
    <w:rsid w:val="007D1F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0">
    <w:name w:val="Normal_0"/>
    <w:uiPriority w:val="99"/>
    <w:rsid w:val="007D1F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Standard">
    <w:name w:val="Standard"/>
    <w:uiPriority w:val="99"/>
    <w:rsid w:val="007D1F2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1E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Subtitle"/>
    <w:basedOn w:val="a"/>
    <w:link w:val="a9"/>
    <w:qFormat/>
    <w:rsid w:val="004C20ED"/>
    <w:pPr>
      <w:spacing w:after="0" w:line="36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9">
    <w:name w:val="Подзаголовок Знак"/>
    <w:basedOn w:val="a0"/>
    <w:link w:val="a8"/>
    <w:rsid w:val="004C20ED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1">
    <w:name w:val="Гиперссылка1"/>
    <w:link w:val="a3"/>
    <w:uiPriority w:val="99"/>
    <w:rsid w:val="00415A36"/>
    <w:pPr>
      <w:spacing w:line="264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Валерьевна</dc:creator>
  <cp:lastModifiedBy>Токарева Ольга Николаевна</cp:lastModifiedBy>
  <cp:revision>4</cp:revision>
  <dcterms:created xsi:type="dcterms:W3CDTF">2024-01-25T04:49:00Z</dcterms:created>
  <dcterms:modified xsi:type="dcterms:W3CDTF">2024-01-25T04:51:00Z</dcterms:modified>
</cp:coreProperties>
</file>