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000" w14:textId="5A71C9DC" w:rsidR="0052416F" w:rsidRPr="00667605" w:rsidRDefault="006571A4" w:rsidP="00F935B8">
      <w:pPr>
        <w:widowControl w:val="0"/>
        <w:jc w:val="center"/>
        <w:rPr>
          <w:b/>
          <w:szCs w:val="24"/>
        </w:rPr>
      </w:pPr>
      <w:r w:rsidRPr="00667605">
        <w:rPr>
          <w:b/>
          <w:szCs w:val="24"/>
        </w:rPr>
        <w:t>Т</w:t>
      </w:r>
      <w:r w:rsidR="005F7457" w:rsidRPr="00667605">
        <w:rPr>
          <w:b/>
          <w:szCs w:val="24"/>
        </w:rPr>
        <w:t>ехническое задание</w:t>
      </w:r>
      <w:r w:rsidR="00BF7B4A" w:rsidRPr="00667605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3CE65EE" w14:textId="77777777" w:rsidR="00FC024B" w:rsidRPr="00667605" w:rsidRDefault="00FC024B" w:rsidP="00F935B8">
      <w:pPr>
        <w:widowControl w:val="0"/>
        <w:jc w:val="center"/>
        <w:rPr>
          <w:b/>
          <w:szCs w:val="24"/>
        </w:rPr>
      </w:pPr>
    </w:p>
    <w:p w14:paraId="0852005C" w14:textId="29E4E9C5" w:rsidR="00EB4231" w:rsidRPr="00667605" w:rsidRDefault="00577D0E" w:rsidP="00EB4231">
      <w:pPr>
        <w:suppressAutoHyphens/>
        <w:jc w:val="center"/>
        <w:rPr>
          <w:b/>
          <w:color w:val="auto"/>
          <w:szCs w:val="24"/>
        </w:rPr>
      </w:pPr>
      <w:r w:rsidRPr="00577D0E">
        <w:rPr>
          <w:b/>
          <w:color w:val="auto"/>
          <w:szCs w:val="24"/>
        </w:rPr>
        <w:t>Выполнение работ по обеспечению аппаратами на нижние конечности</w:t>
      </w:r>
      <w:bookmarkStart w:id="0" w:name="_GoBack"/>
      <w:bookmarkEnd w:id="0"/>
    </w:p>
    <w:tbl>
      <w:tblPr>
        <w:tblStyle w:val="216"/>
        <w:tblW w:w="5188" w:type="pct"/>
        <w:tblLook w:val="04A0" w:firstRow="1" w:lastRow="0" w:firstColumn="1" w:lastColumn="0" w:noHBand="0" w:noVBand="1"/>
      </w:tblPr>
      <w:tblGrid>
        <w:gridCol w:w="540"/>
        <w:gridCol w:w="1820"/>
        <w:gridCol w:w="3305"/>
        <w:gridCol w:w="5238"/>
        <w:gridCol w:w="844"/>
        <w:gridCol w:w="703"/>
        <w:gridCol w:w="1271"/>
        <w:gridCol w:w="1621"/>
      </w:tblGrid>
      <w:tr w:rsidR="006B2334" w:rsidRPr="00667605" w14:paraId="6393E727" w14:textId="77777777" w:rsidTr="001051E3">
        <w:tc>
          <w:tcPr>
            <w:tcW w:w="163" w:type="pct"/>
          </w:tcPr>
          <w:p w14:paraId="1B1305BD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№ п/п</w:t>
            </w:r>
          </w:p>
        </w:tc>
        <w:tc>
          <w:tcPr>
            <w:tcW w:w="595" w:type="pct"/>
          </w:tcPr>
          <w:p w14:paraId="1C14D67F" w14:textId="2E92A20C" w:rsidR="006B2334" w:rsidRPr="00667605" w:rsidRDefault="006B2334" w:rsidP="00667605">
            <w:pPr>
              <w:jc w:val="both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1079" w:type="pct"/>
          </w:tcPr>
          <w:p w14:paraId="4414EA37" w14:textId="7AEC09F5" w:rsidR="006B2334" w:rsidRPr="00667605" w:rsidRDefault="006B2334" w:rsidP="00667605">
            <w:pPr>
              <w:jc w:val="both"/>
              <w:rPr>
                <w:sz w:val="24"/>
                <w:szCs w:val="24"/>
              </w:rPr>
            </w:pPr>
            <w:proofErr w:type="gramStart"/>
            <w:r w:rsidRPr="00667605">
              <w:rPr>
                <w:sz w:val="24"/>
                <w:szCs w:val="24"/>
              </w:rPr>
              <w:t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667605">
              <w:rPr>
                <w:sz w:val="24"/>
                <w:szCs w:val="24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</w:t>
            </w:r>
            <w:r w:rsidRPr="00667605">
              <w:rPr>
                <w:sz w:val="24"/>
                <w:szCs w:val="24"/>
              </w:rPr>
              <w:lastRenderedPageBreak/>
              <w:t xml:space="preserve">индивидуальной программой реабилитации и </w:t>
            </w:r>
            <w:proofErr w:type="spellStart"/>
            <w:r w:rsidRPr="00667605">
              <w:rPr>
                <w:sz w:val="24"/>
                <w:szCs w:val="24"/>
              </w:rPr>
              <w:t>абилитации</w:t>
            </w:r>
            <w:proofErr w:type="spellEnd"/>
            <w:r w:rsidRPr="00667605">
              <w:rPr>
                <w:sz w:val="24"/>
                <w:szCs w:val="24"/>
              </w:rPr>
              <w:t xml:space="preserve"> инвалида</w:t>
            </w:r>
          </w:p>
        </w:tc>
        <w:tc>
          <w:tcPr>
            <w:tcW w:w="1709" w:type="pct"/>
          </w:tcPr>
          <w:p w14:paraId="716A1D30" w14:textId="77777777" w:rsidR="006B2334" w:rsidRPr="00667605" w:rsidRDefault="006B2334" w:rsidP="00EB4231">
            <w:pPr>
              <w:ind w:right="34"/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Описание объекта закупки</w:t>
            </w:r>
          </w:p>
        </w:tc>
        <w:tc>
          <w:tcPr>
            <w:tcW w:w="277" w:type="pct"/>
          </w:tcPr>
          <w:p w14:paraId="0EEEB925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31" w:type="pct"/>
          </w:tcPr>
          <w:p w14:paraId="774179E9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Ед. изм.</w:t>
            </w:r>
          </w:p>
        </w:tc>
        <w:tc>
          <w:tcPr>
            <w:tcW w:w="416" w:type="pct"/>
          </w:tcPr>
          <w:p w14:paraId="25EEC5B3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Цена за ед. изм.</w:t>
            </w:r>
            <w:r w:rsidRPr="00667605">
              <w:rPr>
                <w:sz w:val="24"/>
                <w:szCs w:val="24"/>
                <w:vertAlign w:val="superscript"/>
              </w:rPr>
              <w:footnoteReference w:id="1"/>
            </w:r>
            <w:r w:rsidRPr="00667605">
              <w:rPr>
                <w:sz w:val="24"/>
                <w:szCs w:val="24"/>
              </w:rPr>
              <w:t>, руб.</w:t>
            </w:r>
          </w:p>
        </w:tc>
        <w:tc>
          <w:tcPr>
            <w:tcW w:w="530" w:type="pct"/>
          </w:tcPr>
          <w:p w14:paraId="542326CA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Цена по позиции</w:t>
            </w:r>
            <w:r w:rsidRPr="00667605">
              <w:rPr>
                <w:sz w:val="24"/>
                <w:szCs w:val="24"/>
                <w:vertAlign w:val="superscript"/>
              </w:rPr>
              <w:footnoteReference w:id="2"/>
            </w:r>
            <w:r w:rsidRPr="00667605">
              <w:rPr>
                <w:sz w:val="24"/>
                <w:szCs w:val="24"/>
              </w:rPr>
              <w:t>, руб.</w:t>
            </w:r>
          </w:p>
        </w:tc>
      </w:tr>
      <w:tr w:rsidR="00C739BF" w:rsidRPr="00667605" w14:paraId="447F6ECB" w14:textId="77777777" w:rsidTr="001051E3">
        <w:tc>
          <w:tcPr>
            <w:tcW w:w="163" w:type="pct"/>
          </w:tcPr>
          <w:p w14:paraId="3C179FDB" w14:textId="77777777" w:rsidR="00C739BF" w:rsidRPr="00667605" w:rsidRDefault="00C739BF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" w:type="pct"/>
          </w:tcPr>
          <w:p w14:paraId="003B054B" w14:textId="30EE2E4E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1079" w:type="pct"/>
          </w:tcPr>
          <w:p w14:paraId="7CEA2339" w14:textId="042FBB7C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1709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181"/>
              <w:gridCol w:w="1831"/>
            </w:tblGrid>
            <w:tr w:rsidR="00C739BF" w14:paraId="40A2FF8F" w14:textId="77777777" w:rsidTr="001051E3">
              <w:tc>
                <w:tcPr>
                  <w:tcW w:w="3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06910" w14:textId="77777777" w:rsidR="00C739BF" w:rsidRDefault="00C739BF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Наименование характеристики</w:t>
                  </w: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B69BF" w14:textId="77777777" w:rsidR="00C739BF" w:rsidRDefault="00C739BF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Значение характеристики</w:t>
                  </w:r>
                </w:p>
              </w:tc>
            </w:tr>
            <w:tr w:rsidR="00C739BF" w14:paraId="4A20E393" w14:textId="77777777" w:rsidTr="001051E3">
              <w:trPr>
                <w:trHeight w:val="1815"/>
              </w:trPr>
              <w:tc>
                <w:tcPr>
                  <w:tcW w:w="3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2F8A6" w14:textId="77777777" w:rsidR="00C739BF" w:rsidRDefault="00C739BF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Аппарат на голеностопный сустав должен быть фиксирующий, корригирующий.</w:t>
                  </w:r>
                </w:p>
                <w:p w14:paraId="6679E121" w14:textId="77777777" w:rsidR="00C739BF" w:rsidRDefault="00C739BF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</w:pPr>
                  <w:r>
                    <w:t>Изготовление аппарата должно осуществляться по слепку.</w:t>
                  </w:r>
                </w:p>
                <w:p w14:paraId="6CBE8D3F" w14:textId="77777777" w:rsidR="00C739BF" w:rsidRDefault="00C739BF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Назначение должно быть постоянное.</w:t>
                  </w: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D970E" w14:textId="77777777" w:rsidR="00C739BF" w:rsidRDefault="00C739BF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Да</w:t>
                  </w:r>
                </w:p>
              </w:tc>
            </w:tr>
          </w:tbl>
          <w:p w14:paraId="04CE674F" w14:textId="77777777" w:rsidR="00C739BF" w:rsidRPr="00667605" w:rsidRDefault="00C739BF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D5DF3D3" w14:textId="53DE1A00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F9630A">
              <w:t>80</w:t>
            </w:r>
          </w:p>
        </w:tc>
        <w:tc>
          <w:tcPr>
            <w:tcW w:w="231" w:type="pct"/>
          </w:tcPr>
          <w:p w14:paraId="185FD35A" w14:textId="0A984B65" w:rsidR="00C739BF" w:rsidRPr="00667605" w:rsidRDefault="00C739BF" w:rsidP="00C739BF">
            <w:pPr>
              <w:jc w:val="center"/>
              <w:rPr>
                <w:bCs/>
                <w:sz w:val="24"/>
                <w:szCs w:val="24"/>
              </w:rPr>
            </w:pPr>
            <w:r w:rsidRPr="00F9630A">
              <w:t>Шт.</w:t>
            </w:r>
          </w:p>
        </w:tc>
        <w:tc>
          <w:tcPr>
            <w:tcW w:w="416" w:type="pct"/>
          </w:tcPr>
          <w:p w14:paraId="2F3BD42D" w14:textId="0F91098E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F9630A">
              <w:t>26 185,92</w:t>
            </w:r>
          </w:p>
        </w:tc>
        <w:tc>
          <w:tcPr>
            <w:tcW w:w="530" w:type="pct"/>
          </w:tcPr>
          <w:p w14:paraId="254789D5" w14:textId="4A285857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F9630A">
              <w:t>2 094 873,60</w:t>
            </w:r>
          </w:p>
        </w:tc>
      </w:tr>
      <w:tr w:rsidR="00C739BF" w:rsidRPr="00667605" w14:paraId="20C28755" w14:textId="77777777" w:rsidTr="001051E3">
        <w:tc>
          <w:tcPr>
            <w:tcW w:w="163" w:type="pct"/>
          </w:tcPr>
          <w:p w14:paraId="48D77F64" w14:textId="61CE871E" w:rsidR="00C739BF" w:rsidRPr="00667605" w:rsidRDefault="00C739BF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2.</w:t>
            </w:r>
          </w:p>
        </w:tc>
        <w:tc>
          <w:tcPr>
            <w:tcW w:w="595" w:type="pct"/>
          </w:tcPr>
          <w:p w14:paraId="0E3EF799" w14:textId="5B6B957A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1079" w:type="pct"/>
          </w:tcPr>
          <w:p w14:paraId="20AD5B03" w14:textId="25B85773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1709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181"/>
              <w:gridCol w:w="1831"/>
            </w:tblGrid>
            <w:tr w:rsidR="001051E3" w14:paraId="0343F8ED" w14:textId="77777777" w:rsidTr="001051E3"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42FF5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Наименование характеристики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0CA82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Значение характеристики</w:t>
                  </w:r>
                </w:p>
              </w:tc>
            </w:tr>
            <w:tr w:rsidR="001051E3" w14:paraId="100B8F0A" w14:textId="77777777" w:rsidTr="001051E3">
              <w:trPr>
                <w:trHeight w:val="1815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14156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Аппарат на коленный сустав должен изготавливаться по индивидуальному слепку из термопластичных материалов.</w:t>
                  </w:r>
                </w:p>
                <w:p w14:paraId="682464A5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Назначение аппарата должно быть постоянное, лечебно-профилактическое.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60E11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Да</w:t>
                  </w:r>
                </w:p>
              </w:tc>
            </w:tr>
          </w:tbl>
          <w:p w14:paraId="35893EEF" w14:textId="77777777" w:rsidR="00C739BF" w:rsidRPr="00667605" w:rsidRDefault="00C739BF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D401D2E" w14:textId="7755D946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557740">
              <w:t>70</w:t>
            </w:r>
          </w:p>
        </w:tc>
        <w:tc>
          <w:tcPr>
            <w:tcW w:w="231" w:type="pct"/>
          </w:tcPr>
          <w:p w14:paraId="4FAC5D0E" w14:textId="337D45F8" w:rsidR="00C739BF" w:rsidRPr="00667605" w:rsidRDefault="00C739BF" w:rsidP="00C739BF">
            <w:pPr>
              <w:jc w:val="center"/>
              <w:rPr>
                <w:bCs/>
                <w:sz w:val="24"/>
                <w:szCs w:val="24"/>
              </w:rPr>
            </w:pPr>
            <w:r w:rsidRPr="00557740">
              <w:t>Шт.</w:t>
            </w:r>
          </w:p>
        </w:tc>
        <w:tc>
          <w:tcPr>
            <w:tcW w:w="416" w:type="pct"/>
          </w:tcPr>
          <w:p w14:paraId="227AB8EE" w14:textId="67F21887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557740">
              <w:t>24 593,44</w:t>
            </w:r>
          </w:p>
        </w:tc>
        <w:tc>
          <w:tcPr>
            <w:tcW w:w="530" w:type="pct"/>
          </w:tcPr>
          <w:p w14:paraId="591549F1" w14:textId="4DA3E04A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557740">
              <w:t>1 721 540,80</w:t>
            </w:r>
          </w:p>
        </w:tc>
      </w:tr>
      <w:tr w:rsidR="00C739BF" w:rsidRPr="00667605" w14:paraId="1B6C8BC2" w14:textId="77777777" w:rsidTr="001051E3">
        <w:trPr>
          <w:trHeight w:val="1825"/>
        </w:trPr>
        <w:tc>
          <w:tcPr>
            <w:tcW w:w="163" w:type="pct"/>
          </w:tcPr>
          <w:p w14:paraId="3E9FD3C5" w14:textId="4B226F6D" w:rsidR="00C739BF" w:rsidRPr="00667605" w:rsidRDefault="00C739BF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3.</w:t>
            </w:r>
          </w:p>
        </w:tc>
        <w:tc>
          <w:tcPr>
            <w:tcW w:w="595" w:type="pct"/>
          </w:tcPr>
          <w:p w14:paraId="148C0669" w14:textId="0191BE16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>Аппарат на нижние конечности и туловище (</w:t>
            </w:r>
            <w:proofErr w:type="spellStart"/>
            <w:r w:rsidRPr="0010032F">
              <w:rPr>
                <w:sz w:val="24"/>
                <w:szCs w:val="24"/>
              </w:rPr>
              <w:t>ортез</w:t>
            </w:r>
            <w:proofErr w:type="spellEnd"/>
            <w:r w:rsidRPr="0010032F">
              <w:rPr>
                <w:sz w:val="24"/>
                <w:szCs w:val="24"/>
              </w:rPr>
              <w:t>)</w:t>
            </w:r>
          </w:p>
        </w:tc>
        <w:tc>
          <w:tcPr>
            <w:tcW w:w="1079" w:type="pct"/>
          </w:tcPr>
          <w:p w14:paraId="5ADE9574" w14:textId="23513003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>Аппарат на нижние конечности и туловище (</w:t>
            </w:r>
            <w:proofErr w:type="spellStart"/>
            <w:r w:rsidRPr="0010032F">
              <w:rPr>
                <w:sz w:val="24"/>
                <w:szCs w:val="24"/>
              </w:rPr>
              <w:t>ортез</w:t>
            </w:r>
            <w:proofErr w:type="spellEnd"/>
            <w:r w:rsidRPr="0010032F">
              <w:rPr>
                <w:sz w:val="24"/>
                <w:szCs w:val="24"/>
              </w:rPr>
              <w:t>)</w:t>
            </w:r>
          </w:p>
        </w:tc>
        <w:tc>
          <w:tcPr>
            <w:tcW w:w="1709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181"/>
              <w:gridCol w:w="1831"/>
            </w:tblGrid>
            <w:tr w:rsidR="001051E3" w14:paraId="069AB253" w14:textId="77777777" w:rsidTr="001051E3"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3C597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Наименование характеристики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02D7C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Значение характеристики</w:t>
                  </w:r>
                </w:p>
              </w:tc>
            </w:tr>
            <w:tr w:rsidR="001051E3" w14:paraId="0D59866A" w14:textId="77777777" w:rsidTr="001051E3">
              <w:trPr>
                <w:trHeight w:val="1815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7D185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 xml:space="preserve">Аппарат на нижние конечности и туловище, должен изготавливаться индивидуально по слепкам и представлять собой конструкцию, состоящую из двух аппаратов на всю ногу, соединенных </w:t>
                  </w:r>
                  <w:proofErr w:type="spellStart"/>
                  <w:r>
                    <w:t>полукорсетом</w:t>
                  </w:r>
                  <w:proofErr w:type="spellEnd"/>
                  <w:r>
                    <w:t xml:space="preserve">. </w:t>
                  </w:r>
                </w:p>
                <w:p w14:paraId="61EDE46F" w14:textId="77777777" w:rsidR="001051E3" w:rsidRDefault="001051E3" w:rsidP="001051E3">
                  <w:pPr>
                    <w:jc w:val="both"/>
                  </w:pPr>
                  <w:r>
                    <w:t xml:space="preserve">Конструкция ложемента стопы должна позволять </w:t>
                  </w:r>
                  <w:r>
                    <w:lastRenderedPageBreak/>
                    <w:t>использовать стандартную обувь.</w:t>
                  </w:r>
                </w:p>
                <w:p w14:paraId="7E615FBF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 xml:space="preserve">Крепление аппаратов и </w:t>
                  </w:r>
                  <w:proofErr w:type="spellStart"/>
                  <w:r>
                    <w:t>полукорсета</w:t>
                  </w:r>
                  <w:proofErr w:type="spellEnd"/>
                  <w:r>
                    <w:t xml:space="preserve"> должно осуществляться при помощи застежек.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31207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lastRenderedPageBreak/>
                    <w:t>Да</w:t>
                  </w:r>
                </w:p>
              </w:tc>
            </w:tr>
          </w:tbl>
          <w:p w14:paraId="28185C88" w14:textId="77777777" w:rsidR="00C739BF" w:rsidRPr="00667605" w:rsidRDefault="00C739BF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9A29BA2" w14:textId="513368C1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A57C28">
              <w:lastRenderedPageBreak/>
              <w:t>95</w:t>
            </w:r>
          </w:p>
        </w:tc>
        <w:tc>
          <w:tcPr>
            <w:tcW w:w="231" w:type="pct"/>
          </w:tcPr>
          <w:p w14:paraId="7E39619A" w14:textId="3C468855" w:rsidR="00C739BF" w:rsidRPr="00667605" w:rsidRDefault="00C739BF" w:rsidP="00C739BF">
            <w:pPr>
              <w:jc w:val="center"/>
              <w:rPr>
                <w:bCs/>
                <w:sz w:val="24"/>
                <w:szCs w:val="24"/>
              </w:rPr>
            </w:pPr>
            <w:r w:rsidRPr="00A57C28">
              <w:t>Шт.</w:t>
            </w:r>
          </w:p>
        </w:tc>
        <w:tc>
          <w:tcPr>
            <w:tcW w:w="416" w:type="pct"/>
          </w:tcPr>
          <w:p w14:paraId="7A624348" w14:textId="78E90502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A57C28">
              <w:t>80 378,82</w:t>
            </w:r>
          </w:p>
        </w:tc>
        <w:tc>
          <w:tcPr>
            <w:tcW w:w="530" w:type="pct"/>
          </w:tcPr>
          <w:p w14:paraId="26BC288E" w14:textId="1E721FA8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A57C28">
              <w:t>7 635 987,90</w:t>
            </w:r>
          </w:p>
        </w:tc>
      </w:tr>
      <w:tr w:rsidR="00C739BF" w:rsidRPr="00667605" w14:paraId="745F73B4" w14:textId="77777777" w:rsidTr="001051E3">
        <w:tc>
          <w:tcPr>
            <w:tcW w:w="163" w:type="pct"/>
          </w:tcPr>
          <w:p w14:paraId="3D347AA3" w14:textId="03198729" w:rsidR="00C739BF" w:rsidRPr="00667605" w:rsidRDefault="00C739BF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5" w:type="pct"/>
          </w:tcPr>
          <w:p w14:paraId="2151911D" w14:textId="7B1E308F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>Аппарат на всю ногу</w:t>
            </w:r>
          </w:p>
        </w:tc>
        <w:tc>
          <w:tcPr>
            <w:tcW w:w="1079" w:type="pct"/>
          </w:tcPr>
          <w:p w14:paraId="5138CD77" w14:textId="5FF6A65F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>Аппарат на всю ногу</w:t>
            </w:r>
          </w:p>
        </w:tc>
        <w:tc>
          <w:tcPr>
            <w:tcW w:w="1709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181"/>
              <w:gridCol w:w="1831"/>
            </w:tblGrid>
            <w:tr w:rsidR="001051E3" w14:paraId="49079778" w14:textId="77777777" w:rsidTr="001051E3"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6F87E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Наименование характеристики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7B019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Значение характеристики</w:t>
                  </w:r>
                </w:p>
              </w:tc>
            </w:tr>
            <w:tr w:rsidR="001051E3" w14:paraId="15F196EC" w14:textId="77777777" w:rsidTr="001051E3">
              <w:trPr>
                <w:trHeight w:val="837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AC1D1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 xml:space="preserve">Аппарат на всю ногу, изготовление должно быть осуществлено методом вакуумной формовки по индивидуальному слепку. </w:t>
                  </w:r>
                </w:p>
                <w:p w14:paraId="25FA45FF" w14:textId="77777777" w:rsidR="001051E3" w:rsidRDefault="001051E3" w:rsidP="001051E3">
                  <w:pPr>
                    <w:jc w:val="both"/>
                  </w:pPr>
                  <w:r>
                    <w:t>В зависимости от показаний должны применяться свободные замковые коленные шарниры.</w:t>
                  </w:r>
                </w:p>
                <w:p w14:paraId="0D5BFDAA" w14:textId="77777777" w:rsidR="001051E3" w:rsidRDefault="001051E3" w:rsidP="001051E3">
                  <w:pPr>
                    <w:jc w:val="both"/>
                  </w:pPr>
                  <w:r>
                    <w:t>Голеностопные шарниры должны позволять регулировать объем и усилие движения в суставе.</w:t>
                  </w:r>
                </w:p>
                <w:p w14:paraId="1D1F14D0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>Крепление должно осуществляться с помощью застежек.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E2FED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Да</w:t>
                  </w:r>
                </w:p>
              </w:tc>
            </w:tr>
          </w:tbl>
          <w:p w14:paraId="0B2F3676" w14:textId="77777777" w:rsidR="00C739BF" w:rsidRPr="00667605" w:rsidRDefault="00C739BF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D48F362" w14:textId="560225FE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EC6C9C">
              <w:t>85</w:t>
            </w:r>
          </w:p>
        </w:tc>
        <w:tc>
          <w:tcPr>
            <w:tcW w:w="231" w:type="pct"/>
          </w:tcPr>
          <w:p w14:paraId="62ADB803" w14:textId="2B786CDF" w:rsidR="00C739BF" w:rsidRPr="00667605" w:rsidRDefault="00C739BF" w:rsidP="00C739BF">
            <w:pPr>
              <w:jc w:val="center"/>
              <w:rPr>
                <w:bCs/>
                <w:sz w:val="24"/>
                <w:szCs w:val="24"/>
              </w:rPr>
            </w:pPr>
            <w:r w:rsidRPr="00EC6C9C">
              <w:t>Шт.</w:t>
            </w:r>
          </w:p>
        </w:tc>
        <w:tc>
          <w:tcPr>
            <w:tcW w:w="416" w:type="pct"/>
          </w:tcPr>
          <w:p w14:paraId="3D793AE2" w14:textId="45F57A8F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EC6C9C">
              <w:t>50 087,63</w:t>
            </w:r>
          </w:p>
        </w:tc>
        <w:tc>
          <w:tcPr>
            <w:tcW w:w="530" w:type="pct"/>
          </w:tcPr>
          <w:p w14:paraId="6ED4CA3D" w14:textId="756B87BA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EC6C9C">
              <w:t>4 257 448,55</w:t>
            </w:r>
          </w:p>
        </w:tc>
      </w:tr>
      <w:tr w:rsidR="00C739BF" w:rsidRPr="00667605" w14:paraId="4DA55F5A" w14:textId="77777777" w:rsidTr="001051E3">
        <w:tc>
          <w:tcPr>
            <w:tcW w:w="163" w:type="pct"/>
          </w:tcPr>
          <w:p w14:paraId="1AEC7578" w14:textId="0562EC37" w:rsidR="00C739BF" w:rsidRPr="00667605" w:rsidRDefault="00C739BF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5.</w:t>
            </w:r>
          </w:p>
        </w:tc>
        <w:tc>
          <w:tcPr>
            <w:tcW w:w="595" w:type="pct"/>
          </w:tcPr>
          <w:p w14:paraId="7C6346FF" w14:textId="457CF2E3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proofErr w:type="gramStart"/>
            <w:r w:rsidRPr="0010032F">
              <w:rPr>
                <w:sz w:val="24"/>
                <w:szCs w:val="24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1079" w:type="pct"/>
          </w:tcPr>
          <w:p w14:paraId="07A78CA4" w14:textId="4789BA1C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proofErr w:type="gramStart"/>
            <w:r w:rsidRPr="0010032F">
              <w:rPr>
                <w:sz w:val="24"/>
                <w:szCs w:val="24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1709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181"/>
              <w:gridCol w:w="1831"/>
            </w:tblGrid>
            <w:tr w:rsidR="001051E3" w14:paraId="27C67170" w14:textId="77777777" w:rsidTr="001051E3"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1A9D3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Наименование характеристики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CEEE0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Значение характеристики</w:t>
                  </w:r>
                </w:p>
              </w:tc>
            </w:tr>
            <w:tr w:rsidR="001051E3" w14:paraId="2BF39E46" w14:textId="77777777" w:rsidTr="001051E3">
              <w:trPr>
                <w:trHeight w:val="126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AAE1B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 xml:space="preserve">Аппарат на голеностопный и коленный суставы должен быть фиксирующий. </w:t>
                  </w:r>
                </w:p>
                <w:p w14:paraId="65F6022C" w14:textId="77777777" w:rsidR="001051E3" w:rsidRDefault="001051E3" w:rsidP="001051E3">
                  <w:pPr>
                    <w:jc w:val="both"/>
                  </w:pPr>
                  <w:r>
                    <w:t>Изготовление должно осуществляться по слепку.</w:t>
                  </w:r>
                </w:p>
                <w:p w14:paraId="29BE2CF4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>Назначение аппарата должно быть постоянное, лечебно-профилактическое.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F4462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Да</w:t>
                  </w:r>
                </w:p>
              </w:tc>
            </w:tr>
          </w:tbl>
          <w:p w14:paraId="41CB278D" w14:textId="77777777" w:rsidR="00C739BF" w:rsidRPr="00667605" w:rsidRDefault="00C739BF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9B91A00" w14:textId="577E94DA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EA6E16">
              <w:t>7</w:t>
            </w:r>
          </w:p>
        </w:tc>
        <w:tc>
          <w:tcPr>
            <w:tcW w:w="231" w:type="pct"/>
          </w:tcPr>
          <w:p w14:paraId="3D273A4E" w14:textId="2E214A29" w:rsidR="00C739BF" w:rsidRPr="00667605" w:rsidRDefault="00C739BF" w:rsidP="00C739BF">
            <w:pPr>
              <w:jc w:val="center"/>
              <w:rPr>
                <w:bCs/>
                <w:sz w:val="24"/>
                <w:szCs w:val="24"/>
              </w:rPr>
            </w:pPr>
            <w:r w:rsidRPr="00EA6E16">
              <w:t>Шт.</w:t>
            </w:r>
          </w:p>
        </w:tc>
        <w:tc>
          <w:tcPr>
            <w:tcW w:w="416" w:type="pct"/>
          </w:tcPr>
          <w:p w14:paraId="24F4A70B" w14:textId="4E26CE00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EA6E16">
              <w:t>62 401,75</w:t>
            </w:r>
          </w:p>
        </w:tc>
        <w:tc>
          <w:tcPr>
            <w:tcW w:w="530" w:type="pct"/>
          </w:tcPr>
          <w:p w14:paraId="58B90944" w14:textId="41B9BE4D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EA6E16">
              <w:t>436 812,25</w:t>
            </w:r>
          </w:p>
        </w:tc>
      </w:tr>
      <w:tr w:rsidR="00C739BF" w:rsidRPr="00667605" w14:paraId="5522FC3E" w14:textId="77777777" w:rsidTr="001051E3">
        <w:tc>
          <w:tcPr>
            <w:tcW w:w="163" w:type="pct"/>
          </w:tcPr>
          <w:p w14:paraId="53733BDC" w14:textId="3F0CB5ED" w:rsidR="00C739BF" w:rsidRPr="00667605" w:rsidRDefault="00C739BF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6.</w:t>
            </w:r>
          </w:p>
        </w:tc>
        <w:tc>
          <w:tcPr>
            <w:tcW w:w="595" w:type="pct"/>
          </w:tcPr>
          <w:p w14:paraId="06CC3826" w14:textId="1FE4BF6C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t xml:space="preserve">Аппарат на тазобедренный </w:t>
            </w:r>
            <w:r w:rsidRPr="0010032F">
              <w:rPr>
                <w:sz w:val="24"/>
                <w:szCs w:val="24"/>
              </w:rPr>
              <w:lastRenderedPageBreak/>
              <w:t>сустав</w:t>
            </w:r>
          </w:p>
        </w:tc>
        <w:tc>
          <w:tcPr>
            <w:tcW w:w="1079" w:type="pct"/>
          </w:tcPr>
          <w:p w14:paraId="6392B962" w14:textId="132A4CE2" w:rsidR="00C739BF" w:rsidRPr="00667605" w:rsidRDefault="00C739BF" w:rsidP="0010032F">
            <w:pPr>
              <w:jc w:val="both"/>
              <w:rPr>
                <w:sz w:val="24"/>
                <w:szCs w:val="24"/>
              </w:rPr>
            </w:pPr>
            <w:r w:rsidRPr="0010032F">
              <w:rPr>
                <w:sz w:val="24"/>
                <w:szCs w:val="24"/>
              </w:rPr>
              <w:lastRenderedPageBreak/>
              <w:t>Аппарат на тазобедренный сустав</w:t>
            </w:r>
          </w:p>
        </w:tc>
        <w:tc>
          <w:tcPr>
            <w:tcW w:w="1709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181"/>
              <w:gridCol w:w="1831"/>
            </w:tblGrid>
            <w:tr w:rsidR="001051E3" w14:paraId="754DDA36" w14:textId="77777777" w:rsidTr="001051E3"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EE61B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Наименование характеристики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E7D3D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Значение характеристики</w:t>
                  </w:r>
                </w:p>
              </w:tc>
            </w:tr>
            <w:tr w:rsidR="001051E3" w14:paraId="450E75F2" w14:textId="77777777" w:rsidTr="001051E3">
              <w:trPr>
                <w:trHeight w:val="1501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947CC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lastRenderedPageBreak/>
                    <w:t xml:space="preserve">Аппарат на тазобедренный сустав должен использоваться для отведения и установки бедер в заданном положении. </w:t>
                  </w:r>
                </w:p>
                <w:p w14:paraId="4D043274" w14:textId="77777777" w:rsidR="001051E3" w:rsidRDefault="001051E3" w:rsidP="001051E3">
                  <w:pPr>
                    <w:jc w:val="both"/>
                  </w:pPr>
                  <w:r>
                    <w:t>Изготовление должно быть осуществлено по индивидуальному слепку.</w:t>
                  </w:r>
                </w:p>
                <w:p w14:paraId="351061B6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>Назначение аппарата должно быть постоянное, лечебно-профилактическое.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1473A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Да</w:t>
                  </w:r>
                </w:p>
              </w:tc>
            </w:tr>
          </w:tbl>
          <w:p w14:paraId="0EDECB8E" w14:textId="77777777" w:rsidR="00C739BF" w:rsidRPr="00667605" w:rsidRDefault="00C739BF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433D018" w14:textId="48011C09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0046BB">
              <w:lastRenderedPageBreak/>
              <w:t>70</w:t>
            </w:r>
          </w:p>
        </w:tc>
        <w:tc>
          <w:tcPr>
            <w:tcW w:w="231" w:type="pct"/>
          </w:tcPr>
          <w:p w14:paraId="22C2E377" w14:textId="6D9D5FDB" w:rsidR="00C739BF" w:rsidRPr="00667605" w:rsidRDefault="00C739BF" w:rsidP="00C739BF">
            <w:pPr>
              <w:jc w:val="center"/>
              <w:rPr>
                <w:bCs/>
                <w:sz w:val="24"/>
                <w:szCs w:val="24"/>
              </w:rPr>
            </w:pPr>
            <w:r w:rsidRPr="000046BB">
              <w:t>Шт.</w:t>
            </w:r>
          </w:p>
        </w:tc>
        <w:tc>
          <w:tcPr>
            <w:tcW w:w="416" w:type="pct"/>
          </w:tcPr>
          <w:p w14:paraId="299D0F4B" w14:textId="4973458D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0046BB">
              <w:t>46 434,40</w:t>
            </w:r>
          </w:p>
        </w:tc>
        <w:tc>
          <w:tcPr>
            <w:tcW w:w="530" w:type="pct"/>
          </w:tcPr>
          <w:p w14:paraId="09607988" w14:textId="664008C3" w:rsidR="00C739BF" w:rsidRPr="00667605" w:rsidRDefault="00C739BF" w:rsidP="00C739BF">
            <w:pPr>
              <w:jc w:val="center"/>
              <w:rPr>
                <w:sz w:val="24"/>
                <w:szCs w:val="24"/>
              </w:rPr>
            </w:pPr>
            <w:r w:rsidRPr="000046BB">
              <w:t>3 250 408,00</w:t>
            </w:r>
          </w:p>
        </w:tc>
      </w:tr>
      <w:tr w:rsidR="00C739BF" w:rsidRPr="00667605" w14:paraId="7A58597E" w14:textId="77777777" w:rsidTr="001051E3">
        <w:tc>
          <w:tcPr>
            <w:tcW w:w="163" w:type="pct"/>
          </w:tcPr>
          <w:p w14:paraId="07BA5E72" w14:textId="2A6E41EB" w:rsidR="00C739BF" w:rsidRPr="00667605" w:rsidRDefault="00C739BF" w:rsidP="00EB423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595" w:type="pct"/>
          </w:tcPr>
          <w:p w14:paraId="13C5F93C" w14:textId="55B276A1" w:rsidR="00C739BF" w:rsidRPr="00667605" w:rsidRDefault="00C739BF" w:rsidP="0010032F">
            <w:pPr>
              <w:jc w:val="both"/>
              <w:rPr>
                <w:szCs w:val="24"/>
              </w:rPr>
            </w:pPr>
            <w:proofErr w:type="gramStart"/>
            <w:r w:rsidRPr="0010032F">
              <w:rPr>
                <w:szCs w:val="24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1079" w:type="pct"/>
          </w:tcPr>
          <w:p w14:paraId="2CF720A8" w14:textId="25BC404F" w:rsidR="00C739BF" w:rsidRPr="00667605" w:rsidRDefault="00C739BF" w:rsidP="0010032F">
            <w:pPr>
              <w:jc w:val="both"/>
              <w:rPr>
                <w:szCs w:val="24"/>
              </w:rPr>
            </w:pPr>
            <w:proofErr w:type="gramStart"/>
            <w:r w:rsidRPr="0010032F">
              <w:rPr>
                <w:szCs w:val="24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1709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181"/>
              <w:gridCol w:w="1831"/>
            </w:tblGrid>
            <w:tr w:rsidR="001051E3" w14:paraId="08BEA342" w14:textId="77777777" w:rsidTr="001051E3"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9A7EE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Наименование характеристики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C5703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t>Значение характеристики</w:t>
                  </w:r>
                </w:p>
              </w:tc>
            </w:tr>
            <w:tr w:rsidR="001051E3" w14:paraId="25933EE9" w14:textId="77777777" w:rsidTr="001051E3">
              <w:trPr>
                <w:trHeight w:val="1117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9C577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 xml:space="preserve">Аппарат на коленный и тазобедренный сустав должен назначаться для иммобилизации таза и тазобедренного сустава в определенном положении, после резекции, а также артродеза, при нестабильности после </w:t>
                  </w:r>
                  <w:proofErr w:type="spellStart"/>
                  <w:r>
                    <w:t>эндопротезирования</w:t>
                  </w:r>
                  <w:proofErr w:type="spellEnd"/>
                  <w:r>
                    <w:t xml:space="preserve">, в период </w:t>
                  </w:r>
                  <w:proofErr w:type="spellStart"/>
                  <w:r>
                    <w:t>косолидации</w:t>
                  </w:r>
                  <w:proofErr w:type="spellEnd"/>
                  <w:r>
                    <w:t xml:space="preserve"> переломной области тазобедренного сустава и верхней трети бедра.</w:t>
                  </w:r>
                </w:p>
                <w:p w14:paraId="04691956" w14:textId="77777777" w:rsidR="001051E3" w:rsidRDefault="001051E3" w:rsidP="001051E3">
                  <w:pPr>
                    <w:jc w:val="both"/>
                  </w:pPr>
                  <w:r>
                    <w:t>Должен применяться для дозированной разработки движений в тазобедренном и коленном суставах.</w:t>
                  </w:r>
                </w:p>
                <w:p w14:paraId="4EFDA712" w14:textId="77777777" w:rsidR="001051E3" w:rsidRDefault="001051E3" w:rsidP="001051E3">
                  <w:pPr>
                    <w:jc w:val="both"/>
                  </w:pPr>
                  <w:r>
                    <w:t xml:space="preserve">Аппарат должен быть изготовлен методом вакуумной формовки по индивидуальному слепку из термопластичных </w:t>
                  </w:r>
                  <w:r>
                    <w:lastRenderedPageBreak/>
                    <w:t>материалов.</w:t>
                  </w:r>
                </w:p>
                <w:p w14:paraId="73FF4B88" w14:textId="77777777" w:rsidR="001051E3" w:rsidRDefault="001051E3" w:rsidP="001051E3">
                  <w:pPr>
                    <w:jc w:val="both"/>
                    <w:rPr>
                      <w:szCs w:val="24"/>
                      <w:lang w:eastAsia="ar-SA"/>
                    </w:rPr>
                  </w:pPr>
                  <w:r>
                    <w:t>Крепление аппаратов должно осуществляться с помощью застежек.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19320" w14:textId="77777777" w:rsidR="001051E3" w:rsidRDefault="001051E3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>
                    <w:lastRenderedPageBreak/>
                    <w:t>Да</w:t>
                  </w:r>
                </w:p>
              </w:tc>
            </w:tr>
          </w:tbl>
          <w:p w14:paraId="1FAC86CE" w14:textId="77777777" w:rsidR="00C739BF" w:rsidRPr="00667605" w:rsidRDefault="00C739BF" w:rsidP="00EB4231">
            <w:pPr>
              <w:jc w:val="both"/>
              <w:rPr>
                <w:szCs w:val="24"/>
              </w:rPr>
            </w:pPr>
          </w:p>
        </w:tc>
        <w:tc>
          <w:tcPr>
            <w:tcW w:w="277" w:type="pct"/>
          </w:tcPr>
          <w:p w14:paraId="38BC4209" w14:textId="0B456D35" w:rsidR="00C739BF" w:rsidRPr="00667605" w:rsidRDefault="00C739BF" w:rsidP="00C739BF">
            <w:pPr>
              <w:jc w:val="center"/>
              <w:rPr>
                <w:szCs w:val="24"/>
              </w:rPr>
            </w:pPr>
            <w:r w:rsidRPr="00C80497">
              <w:lastRenderedPageBreak/>
              <w:t>1</w:t>
            </w:r>
          </w:p>
        </w:tc>
        <w:tc>
          <w:tcPr>
            <w:tcW w:w="231" w:type="pct"/>
          </w:tcPr>
          <w:p w14:paraId="293E2BC3" w14:textId="017B405B" w:rsidR="00C739BF" w:rsidRPr="00667605" w:rsidRDefault="00C739BF" w:rsidP="00C739BF">
            <w:pPr>
              <w:jc w:val="center"/>
              <w:rPr>
                <w:bCs/>
                <w:szCs w:val="24"/>
              </w:rPr>
            </w:pPr>
            <w:r w:rsidRPr="00C80497">
              <w:t>Шт.</w:t>
            </w:r>
          </w:p>
        </w:tc>
        <w:tc>
          <w:tcPr>
            <w:tcW w:w="416" w:type="pct"/>
          </w:tcPr>
          <w:p w14:paraId="51219F2C" w14:textId="70609C14" w:rsidR="00C739BF" w:rsidRPr="00667605" w:rsidRDefault="00C739BF" w:rsidP="00C739BF">
            <w:pPr>
              <w:jc w:val="center"/>
              <w:rPr>
                <w:szCs w:val="24"/>
              </w:rPr>
            </w:pPr>
            <w:r w:rsidRPr="00C80497">
              <w:t>77 420,70</w:t>
            </w:r>
          </w:p>
        </w:tc>
        <w:tc>
          <w:tcPr>
            <w:tcW w:w="530" w:type="pct"/>
          </w:tcPr>
          <w:p w14:paraId="11E431D4" w14:textId="45508DDF" w:rsidR="00C739BF" w:rsidRPr="00667605" w:rsidRDefault="00C739BF" w:rsidP="00C739BF">
            <w:pPr>
              <w:jc w:val="center"/>
              <w:rPr>
                <w:szCs w:val="24"/>
              </w:rPr>
            </w:pPr>
            <w:r w:rsidRPr="00C80497">
              <w:t>77 420,70</w:t>
            </w:r>
          </w:p>
        </w:tc>
      </w:tr>
      <w:tr w:rsidR="006B2334" w:rsidRPr="00667605" w14:paraId="74024F2E" w14:textId="77777777" w:rsidTr="001051E3">
        <w:tc>
          <w:tcPr>
            <w:tcW w:w="3546" w:type="pct"/>
            <w:gridSpan w:val="4"/>
          </w:tcPr>
          <w:p w14:paraId="67CA4759" w14:textId="77777777" w:rsidR="00EB4231" w:rsidRPr="00667605" w:rsidRDefault="00EB4231" w:rsidP="00EB4231">
            <w:pPr>
              <w:rPr>
                <w:b/>
                <w:sz w:val="24"/>
                <w:szCs w:val="24"/>
              </w:rPr>
            </w:pPr>
            <w:r w:rsidRPr="0066760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77" w:type="pct"/>
          </w:tcPr>
          <w:p w14:paraId="562006DC" w14:textId="1F03F202" w:rsidR="00EB4231" w:rsidRPr="00667605" w:rsidRDefault="001051E3" w:rsidP="00EB4231">
            <w:pPr>
              <w:jc w:val="center"/>
              <w:rPr>
                <w:b/>
                <w:sz w:val="24"/>
                <w:szCs w:val="24"/>
              </w:rPr>
            </w:pPr>
            <w:r w:rsidRPr="001051E3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31" w:type="pct"/>
          </w:tcPr>
          <w:p w14:paraId="25B4047C" w14:textId="77777777" w:rsidR="00EB4231" w:rsidRPr="00667605" w:rsidRDefault="00EB4231" w:rsidP="00105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14:paraId="061CC55E" w14:textId="77777777" w:rsidR="00EB4231" w:rsidRPr="00667605" w:rsidRDefault="00EB4231" w:rsidP="00105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14:paraId="18CC6318" w14:textId="21AEA32B" w:rsidR="00EB4231" w:rsidRPr="00667605" w:rsidRDefault="001051E3" w:rsidP="001051E3">
            <w:pPr>
              <w:jc w:val="center"/>
              <w:rPr>
                <w:b/>
                <w:sz w:val="24"/>
                <w:szCs w:val="24"/>
              </w:rPr>
            </w:pPr>
            <w:r w:rsidRPr="001051E3">
              <w:rPr>
                <w:b/>
                <w:sz w:val="24"/>
                <w:szCs w:val="24"/>
              </w:rPr>
              <w:t>19 474 491,80</w:t>
            </w:r>
          </w:p>
        </w:tc>
      </w:tr>
    </w:tbl>
    <w:p w14:paraId="5B001993" w14:textId="77777777" w:rsidR="005E5EAB" w:rsidRDefault="005E5EAB" w:rsidP="00F935B8">
      <w:pPr>
        <w:widowControl w:val="0"/>
        <w:jc w:val="center"/>
        <w:rPr>
          <w:b/>
          <w:szCs w:val="24"/>
        </w:rPr>
      </w:pPr>
    </w:p>
    <w:p w14:paraId="44FB5B97" w14:textId="77777777" w:rsidR="0010032F" w:rsidRPr="0010032F" w:rsidRDefault="0010032F" w:rsidP="0010032F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10032F">
        <w:rPr>
          <w:b/>
          <w:color w:val="auto"/>
          <w:szCs w:val="24"/>
          <w:lang w:eastAsia="ar-SA"/>
        </w:rPr>
        <w:t>Место выполнения работ</w:t>
      </w:r>
      <w:r w:rsidRPr="0010032F">
        <w:rPr>
          <w:color w:val="auto"/>
          <w:szCs w:val="24"/>
          <w:lang w:eastAsia="ar-SA"/>
        </w:rPr>
        <w:t xml:space="preserve">: </w:t>
      </w:r>
      <w:r w:rsidRPr="0010032F">
        <w:rPr>
          <w:szCs w:val="24"/>
          <w:lang w:eastAsia="ar-SA"/>
        </w:rPr>
        <w:t xml:space="preserve">Краснодарский край, работы должны выполняться по месту </w:t>
      </w:r>
      <w:proofErr w:type="spellStart"/>
      <w:r w:rsidRPr="0010032F">
        <w:rPr>
          <w:szCs w:val="24"/>
          <w:lang w:eastAsia="ar-SA"/>
        </w:rPr>
        <w:t>ортезирования</w:t>
      </w:r>
      <w:proofErr w:type="spellEnd"/>
      <w:r w:rsidRPr="0010032F">
        <w:rPr>
          <w:szCs w:val="24"/>
          <w:lang w:eastAsia="ar-SA"/>
        </w:rPr>
        <w:t xml:space="preserve">, </w:t>
      </w:r>
      <w:proofErr w:type="spellStart"/>
      <w:r w:rsidRPr="0010032F">
        <w:rPr>
          <w:szCs w:val="24"/>
          <w:lang w:eastAsia="ar-SA"/>
        </w:rPr>
        <w:t>ортезы</w:t>
      </w:r>
      <w:proofErr w:type="spellEnd"/>
      <w:r w:rsidRPr="0010032F">
        <w:rPr>
          <w:szCs w:val="24"/>
          <w:lang w:eastAsia="ar-SA"/>
        </w:rPr>
        <w:t xml:space="preserve"> должны выдаваться непосредственно Получателям.</w:t>
      </w:r>
    </w:p>
    <w:p w14:paraId="79F57935" w14:textId="77777777" w:rsidR="0010032F" w:rsidRPr="0010032F" w:rsidRDefault="0010032F" w:rsidP="0010032F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</w:p>
    <w:p w14:paraId="5937DFC9" w14:textId="77777777" w:rsidR="0010032F" w:rsidRPr="0010032F" w:rsidRDefault="0010032F" w:rsidP="0010032F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10032F">
        <w:rPr>
          <w:color w:val="auto"/>
          <w:szCs w:val="24"/>
          <w:lang w:eastAsia="ar-SA"/>
        </w:rPr>
        <w:t xml:space="preserve">Обязательно должно быть наличие выездной протезно-ортопедической бригады для обеспечения инвалидов в городах и районах Краснодарского края. </w:t>
      </w:r>
    </w:p>
    <w:p w14:paraId="4F9113D6" w14:textId="77777777" w:rsidR="0010032F" w:rsidRPr="0010032F" w:rsidRDefault="0010032F" w:rsidP="0010032F">
      <w:pPr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10032F">
        <w:rPr>
          <w:rFonts w:eastAsia="Calibri"/>
          <w:szCs w:val="24"/>
          <w:lang w:eastAsia="ar-SA"/>
        </w:rPr>
        <w:t xml:space="preserve">Аппараты должны </w:t>
      </w:r>
      <w:r w:rsidRPr="0010032F">
        <w:rPr>
          <w:szCs w:val="24"/>
          <w:lang w:eastAsia="ar-SA"/>
        </w:rPr>
        <w:t xml:space="preserve">отвечать требованиям </w:t>
      </w:r>
      <w:r w:rsidRPr="0010032F">
        <w:rPr>
          <w:color w:val="auto"/>
          <w:szCs w:val="24"/>
          <w:lang w:eastAsia="ar-SA"/>
        </w:rPr>
        <w:t>Национальный стандарт Российской Федерации</w:t>
      </w:r>
      <w:r w:rsidRPr="0010032F">
        <w:rPr>
          <w:szCs w:val="24"/>
          <w:lang w:eastAsia="ar-SA"/>
        </w:rPr>
        <w:t xml:space="preserve"> Российской Федерации </w:t>
      </w:r>
      <w:r w:rsidRPr="0010032F">
        <w:rPr>
          <w:color w:val="auto"/>
          <w:szCs w:val="24"/>
          <w:lang w:eastAsia="ar-SA"/>
        </w:rPr>
        <w:t xml:space="preserve">ГОСТ </w:t>
      </w:r>
      <w:proofErr w:type="gramStart"/>
      <w:r w:rsidRPr="0010032F">
        <w:rPr>
          <w:color w:val="auto"/>
          <w:szCs w:val="24"/>
          <w:lang w:eastAsia="ar-SA"/>
        </w:rPr>
        <w:t>Р</w:t>
      </w:r>
      <w:proofErr w:type="gramEnd"/>
      <w:r w:rsidRPr="0010032F">
        <w:rPr>
          <w:color w:val="auto"/>
          <w:szCs w:val="24"/>
          <w:lang w:eastAsia="ar-SA"/>
        </w:rPr>
        <w:t xml:space="preserve"> 51632-2021. «Технические средства реабилитации людей с ограничениями жизнедеятельности. Общие технические требования и методы испытаний», Национальный стандарт Российской Федерации. ГОСТ </w:t>
      </w:r>
      <w:proofErr w:type="gramStart"/>
      <w:r w:rsidRPr="0010032F">
        <w:rPr>
          <w:color w:val="auto"/>
          <w:szCs w:val="24"/>
          <w:lang w:eastAsia="ar-SA"/>
        </w:rPr>
        <w:t>Р</w:t>
      </w:r>
      <w:proofErr w:type="gramEnd"/>
      <w:r w:rsidRPr="0010032F">
        <w:rPr>
          <w:color w:val="auto"/>
          <w:szCs w:val="24"/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терминология», Национальный стандарт Российской Федерации. ГОСТ </w:t>
      </w:r>
      <w:proofErr w:type="gramStart"/>
      <w:r w:rsidRPr="0010032F">
        <w:rPr>
          <w:color w:val="auto"/>
          <w:szCs w:val="24"/>
          <w:lang w:eastAsia="ar-SA"/>
        </w:rPr>
        <w:t>Р</w:t>
      </w:r>
      <w:proofErr w:type="gramEnd"/>
      <w:r w:rsidRPr="0010032F">
        <w:rPr>
          <w:color w:val="auto"/>
          <w:szCs w:val="24"/>
          <w:lang w:eastAsia="ar-SA"/>
        </w:rPr>
        <w:t xml:space="preserve"> 56137-2021 «Протезирование и </w:t>
      </w:r>
      <w:proofErr w:type="spellStart"/>
      <w:r w:rsidRPr="0010032F">
        <w:rPr>
          <w:color w:val="auto"/>
          <w:szCs w:val="24"/>
          <w:lang w:eastAsia="ar-SA"/>
        </w:rPr>
        <w:t>ортезирование</w:t>
      </w:r>
      <w:proofErr w:type="spellEnd"/>
      <w:r w:rsidRPr="0010032F">
        <w:rPr>
          <w:color w:val="auto"/>
          <w:szCs w:val="24"/>
          <w:lang w:eastAsia="ar-SA"/>
        </w:rPr>
        <w:t xml:space="preserve">. Контроль качества протезов и </w:t>
      </w:r>
      <w:proofErr w:type="spellStart"/>
      <w:r w:rsidRPr="0010032F">
        <w:rPr>
          <w:color w:val="auto"/>
          <w:szCs w:val="24"/>
          <w:lang w:eastAsia="ar-SA"/>
        </w:rPr>
        <w:t>ортезов</w:t>
      </w:r>
      <w:proofErr w:type="spellEnd"/>
      <w:r w:rsidRPr="0010032F">
        <w:rPr>
          <w:color w:val="auto"/>
          <w:szCs w:val="24"/>
          <w:lang w:eastAsia="ar-SA"/>
        </w:rPr>
        <w:t xml:space="preserve"> верхних и нижних конечностей с индивидуальными параметрами изготовления», Национальный стандарт Российской Федерации. ГОСТ </w:t>
      </w:r>
      <w:proofErr w:type="gramStart"/>
      <w:r w:rsidRPr="0010032F">
        <w:rPr>
          <w:color w:val="auto"/>
          <w:szCs w:val="24"/>
          <w:lang w:eastAsia="ar-SA"/>
        </w:rPr>
        <w:t>Р</w:t>
      </w:r>
      <w:proofErr w:type="gramEnd"/>
      <w:r w:rsidRPr="0010032F">
        <w:rPr>
          <w:color w:val="auto"/>
          <w:szCs w:val="24"/>
          <w:lang w:eastAsia="ar-SA"/>
        </w:rPr>
        <w:t xml:space="preserve"> 51819-2022 «Протезирование и </w:t>
      </w:r>
      <w:proofErr w:type="spellStart"/>
      <w:r w:rsidRPr="0010032F">
        <w:rPr>
          <w:color w:val="auto"/>
          <w:szCs w:val="24"/>
          <w:lang w:eastAsia="ar-SA"/>
        </w:rPr>
        <w:t>ортезирование</w:t>
      </w:r>
      <w:proofErr w:type="spellEnd"/>
      <w:r w:rsidRPr="0010032F">
        <w:rPr>
          <w:color w:val="auto"/>
          <w:szCs w:val="24"/>
          <w:lang w:eastAsia="ar-SA"/>
        </w:rPr>
        <w:t xml:space="preserve"> верхних и нижних конечностей. Термины и определения».</w:t>
      </w:r>
    </w:p>
    <w:p w14:paraId="0BB2CF37" w14:textId="77777777" w:rsidR="0010032F" w:rsidRPr="0010032F" w:rsidRDefault="0010032F" w:rsidP="0010032F">
      <w:pPr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10032F">
        <w:rPr>
          <w:b/>
          <w:color w:val="auto"/>
          <w:szCs w:val="24"/>
          <w:lang w:eastAsia="ar-SA"/>
        </w:rPr>
        <w:t xml:space="preserve">Проведение работ по обеспечению инвалидов </w:t>
      </w:r>
      <w:proofErr w:type="spellStart"/>
      <w:r w:rsidRPr="0010032F">
        <w:rPr>
          <w:b/>
          <w:color w:val="auto"/>
          <w:szCs w:val="24"/>
          <w:lang w:eastAsia="ar-SA"/>
        </w:rPr>
        <w:t>ортезами</w:t>
      </w:r>
      <w:proofErr w:type="spellEnd"/>
      <w:r w:rsidRPr="0010032F">
        <w:rPr>
          <w:color w:val="auto"/>
          <w:szCs w:val="24"/>
          <w:lang w:eastAsia="ar-SA"/>
        </w:rPr>
        <w:t xml:space="preserve"> должно осуществляется на основании документов согласно законодательству Российской Федерации, а именно на основании Технических условий на каждый конкретный вид ТСР и деклараций о соответствии. Материалы, узлы, полуфабрикаты для изготовления </w:t>
      </w:r>
      <w:proofErr w:type="spellStart"/>
      <w:r w:rsidRPr="0010032F">
        <w:rPr>
          <w:color w:val="auto"/>
          <w:szCs w:val="24"/>
          <w:lang w:eastAsia="ar-SA"/>
        </w:rPr>
        <w:t>ортезов</w:t>
      </w:r>
      <w:proofErr w:type="spellEnd"/>
      <w:r w:rsidRPr="0010032F">
        <w:rPr>
          <w:color w:val="auto"/>
          <w:szCs w:val="24"/>
          <w:lang w:eastAsia="ar-SA"/>
        </w:rPr>
        <w:t xml:space="preserve"> должны соответствовать требованиям безопасности.</w:t>
      </w:r>
    </w:p>
    <w:p w14:paraId="65C4159E" w14:textId="77777777" w:rsidR="0010032F" w:rsidRPr="0010032F" w:rsidRDefault="0010032F" w:rsidP="0010032F">
      <w:pPr>
        <w:widowControl w:val="0"/>
        <w:suppressAutoHyphens/>
        <w:ind w:firstLine="567"/>
        <w:jc w:val="both"/>
        <w:rPr>
          <w:color w:val="auto"/>
          <w:szCs w:val="24"/>
          <w:lang w:eastAsia="en-US"/>
        </w:rPr>
      </w:pPr>
      <w:r w:rsidRPr="0010032F">
        <w:rPr>
          <w:rFonts w:eastAsia="Calibri"/>
          <w:b/>
          <w:szCs w:val="24"/>
          <w:lang w:eastAsia="ar-SA"/>
        </w:rPr>
        <w:t>Сроки изготовления</w:t>
      </w:r>
      <w:r w:rsidRPr="0010032F">
        <w:rPr>
          <w:rFonts w:eastAsia="Calibri"/>
          <w:szCs w:val="24"/>
          <w:lang w:eastAsia="ar-SA"/>
        </w:rPr>
        <w:t xml:space="preserve">: </w:t>
      </w:r>
      <w:r w:rsidRPr="0010032F">
        <w:rPr>
          <w:color w:val="auto"/>
          <w:szCs w:val="24"/>
          <w:lang w:eastAsia="en-US"/>
        </w:rPr>
        <w:t>срок изготовления протезно-ортопедического изделия не должен превышать 60 дней со дня обращения инвалида с направлением Заказчика. Срок завершения раб</w:t>
      </w:r>
      <w:r w:rsidRPr="0010032F">
        <w:rPr>
          <w:color w:val="auto"/>
          <w:szCs w:val="24"/>
          <w:lang w:eastAsia="ar-SA"/>
        </w:rPr>
        <w:t>от должен быть не позднее 08.08.2024</w:t>
      </w:r>
      <w:r w:rsidRPr="0010032F">
        <w:rPr>
          <w:color w:val="auto"/>
          <w:szCs w:val="24"/>
          <w:lang w:eastAsia="en-US"/>
        </w:rPr>
        <w:t xml:space="preserve">. </w:t>
      </w:r>
    </w:p>
    <w:p w14:paraId="2E7E47C9" w14:textId="77777777" w:rsidR="0010032F" w:rsidRPr="0010032F" w:rsidRDefault="0010032F" w:rsidP="0010032F">
      <w:pPr>
        <w:widowControl w:val="0"/>
        <w:suppressAutoHyphens/>
        <w:ind w:firstLine="567"/>
        <w:jc w:val="both"/>
        <w:rPr>
          <w:color w:val="auto"/>
          <w:szCs w:val="24"/>
          <w:lang w:eastAsia="en-US"/>
        </w:rPr>
      </w:pPr>
      <w:r w:rsidRPr="0010032F">
        <w:rPr>
          <w:b/>
          <w:color w:val="auto"/>
          <w:szCs w:val="24"/>
          <w:lang w:eastAsia="ar-SA"/>
        </w:rPr>
        <w:t xml:space="preserve">Размеры, упаковка и отгрузка изделий </w:t>
      </w:r>
      <w:r w:rsidRPr="0010032F">
        <w:rPr>
          <w:color w:val="auto"/>
          <w:szCs w:val="24"/>
          <w:lang w:eastAsia="ar-SA"/>
        </w:rPr>
        <w:t xml:space="preserve">упаковка, хранение и транспортировка к месту нахождения Получателя должна осуществляться с соблюдением требований Национальный стандарт Российской Федерации. ГОСТ </w:t>
      </w:r>
      <w:proofErr w:type="gramStart"/>
      <w:r w:rsidRPr="0010032F">
        <w:rPr>
          <w:color w:val="auto"/>
          <w:szCs w:val="24"/>
          <w:lang w:eastAsia="ar-SA"/>
        </w:rPr>
        <w:t>Р</w:t>
      </w:r>
      <w:proofErr w:type="gramEnd"/>
      <w:r w:rsidRPr="0010032F">
        <w:rPr>
          <w:color w:val="auto"/>
          <w:szCs w:val="24"/>
          <w:lang w:eastAsia="ar-SA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испытаний»:</w:t>
      </w:r>
    </w:p>
    <w:p w14:paraId="3D94A763" w14:textId="77777777" w:rsidR="0010032F" w:rsidRPr="0010032F" w:rsidRDefault="0010032F" w:rsidP="0010032F">
      <w:pPr>
        <w:widowControl w:val="0"/>
        <w:suppressAutoHyphens/>
        <w:ind w:firstLine="567"/>
        <w:jc w:val="both"/>
        <w:rPr>
          <w:color w:val="2D2D2D"/>
          <w:szCs w:val="24"/>
          <w:lang w:eastAsia="ar-SA"/>
        </w:rPr>
      </w:pPr>
      <w:r w:rsidRPr="0010032F">
        <w:rPr>
          <w:color w:val="2D2D2D"/>
          <w:szCs w:val="24"/>
          <w:lang w:eastAsia="ar-SA"/>
        </w:rPr>
        <w:t xml:space="preserve">Упаковка </w:t>
      </w:r>
      <w:proofErr w:type="spellStart"/>
      <w:r w:rsidRPr="0010032F">
        <w:rPr>
          <w:color w:val="2D2D2D"/>
          <w:szCs w:val="24"/>
          <w:lang w:eastAsia="ar-SA"/>
        </w:rPr>
        <w:t>ортезов</w:t>
      </w:r>
      <w:proofErr w:type="spellEnd"/>
      <w:r w:rsidRPr="0010032F">
        <w:rPr>
          <w:color w:val="2D2D2D"/>
          <w:szCs w:val="24"/>
          <w:lang w:eastAsia="ar-SA"/>
        </w:rPr>
        <w:t xml:space="preserve"> должна обеспечивать защиту от повреждений, порчи (изнашивания), загрязнения во время хранения и транспортирования к месту использования по назначению.</w:t>
      </w:r>
    </w:p>
    <w:p w14:paraId="0AE651BE" w14:textId="77777777" w:rsidR="0010032F" w:rsidRPr="0010032F" w:rsidRDefault="0010032F" w:rsidP="0010032F">
      <w:pPr>
        <w:widowControl w:val="0"/>
        <w:suppressAutoHyphens/>
        <w:ind w:firstLine="567"/>
        <w:jc w:val="both"/>
        <w:rPr>
          <w:rFonts w:eastAsia="Calibri"/>
          <w:szCs w:val="24"/>
          <w:lang w:eastAsia="ar-SA"/>
        </w:rPr>
      </w:pPr>
      <w:r w:rsidRPr="0010032F">
        <w:rPr>
          <w:rFonts w:eastAsia="Calibri"/>
          <w:b/>
          <w:szCs w:val="24"/>
          <w:lang w:eastAsia="ar-SA"/>
        </w:rPr>
        <w:t>Требования к качеству работ:</w:t>
      </w:r>
      <w:r w:rsidRPr="0010032F">
        <w:rPr>
          <w:rFonts w:eastAsia="Calibri"/>
          <w:szCs w:val="24"/>
          <w:lang w:eastAsia="ar-SA"/>
        </w:rPr>
        <w:t xml:space="preserve"> выполнение работ по изготовлению и обеспечению протезно-ортопедическими изделиями должны соответствовать назначениям </w:t>
      </w:r>
      <w:proofErr w:type="gramStart"/>
      <w:r w:rsidRPr="0010032F">
        <w:rPr>
          <w:rFonts w:eastAsia="Calibri"/>
          <w:szCs w:val="24"/>
          <w:lang w:eastAsia="ar-SA"/>
        </w:rPr>
        <w:t>медико-социальной</w:t>
      </w:r>
      <w:proofErr w:type="gramEnd"/>
      <w:r w:rsidRPr="0010032F">
        <w:rPr>
          <w:rFonts w:eastAsia="Calibri"/>
          <w:szCs w:val="24"/>
          <w:lang w:eastAsia="ar-SA"/>
        </w:rPr>
        <w:t xml:space="preserve">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 не должен испытывать болей, избыточного давления, обуславливающих нарушения кровообращения.</w:t>
      </w:r>
    </w:p>
    <w:p w14:paraId="40DA9228" w14:textId="77777777" w:rsidR="0010032F" w:rsidRPr="0010032F" w:rsidRDefault="0010032F" w:rsidP="0010032F">
      <w:pPr>
        <w:keepLines/>
        <w:widowControl w:val="0"/>
        <w:suppressAutoHyphens/>
        <w:ind w:firstLine="567"/>
        <w:jc w:val="both"/>
        <w:rPr>
          <w:rFonts w:eastAsia="Calibri"/>
          <w:szCs w:val="24"/>
          <w:lang w:eastAsia="ar-SA"/>
        </w:rPr>
      </w:pPr>
      <w:r w:rsidRPr="0010032F">
        <w:rPr>
          <w:rFonts w:eastAsia="Calibri"/>
          <w:b/>
          <w:szCs w:val="24"/>
          <w:lang w:eastAsia="ar-SA"/>
        </w:rPr>
        <w:t>Срок предоставления гарантии на выполненные работы</w:t>
      </w:r>
      <w:r w:rsidRPr="0010032F">
        <w:rPr>
          <w:rFonts w:eastAsia="Calibri"/>
          <w:szCs w:val="24"/>
          <w:lang w:eastAsia="ar-SA"/>
        </w:rPr>
        <w:t xml:space="preserve"> должен составлять –7 (семь) месяцев с момента выдачи изделия получателю.</w:t>
      </w:r>
    </w:p>
    <w:p w14:paraId="507FFA34" w14:textId="1C25E1D9" w:rsidR="0010032F" w:rsidRPr="00667605" w:rsidRDefault="0010032F" w:rsidP="0010032F">
      <w:pPr>
        <w:widowControl w:val="0"/>
        <w:ind w:firstLine="567"/>
        <w:jc w:val="both"/>
        <w:rPr>
          <w:b/>
          <w:szCs w:val="24"/>
        </w:rPr>
      </w:pPr>
      <w:r w:rsidRPr="0010032F">
        <w:rPr>
          <w:rFonts w:eastAsia="Calibri"/>
          <w:szCs w:val="24"/>
          <w:lang w:eastAsia="ar-SA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не более 20 (двадцати) рабочих дней.</w:t>
      </w:r>
    </w:p>
    <w:sectPr w:rsidR="0010032F" w:rsidRPr="00667605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C739BF" w:rsidRDefault="00C739BF" w:rsidP="00DF5110">
      <w:r>
        <w:separator/>
      </w:r>
    </w:p>
  </w:endnote>
  <w:endnote w:type="continuationSeparator" w:id="0">
    <w:p w14:paraId="67991C51" w14:textId="77777777" w:rsidR="00C739BF" w:rsidRDefault="00C739BF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C739BF" w:rsidRDefault="00C739BF" w:rsidP="00DF5110">
      <w:r>
        <w:separator/>
      </w:r>
    </w:p>
  </w:footnote>
  <w:footnote w:type="continuationSeparator" w:id="0">
    <w:p w14:paraId="5A8FEDEF" w14:textId="77777777" w:rsidR="00C739BF" w:rsidRDefault="00C739BF" w:rsidP="00DF5110">
      <w:r>
        <w:continuationSeparator/>
      </w:r>
    </w:p>
  </w:footnote>
  <w:footnote w:id="1">
    <w:p w14:paraId="24C622F3" w14:textId="77777777" w:rsidR="00C739BF" w:rsidRDefault="00C739BF" w:rsidP="00EB423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0378277" w14:textId="77777777" w:rsidR="00C739BF" w:rsidRDefault="00C739BF" w:rsidP="00EB423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84A35"/>
    <w:rsid w:val="0009531E"/>
    <w:rsid w:val="000E7E2B"/>
    <w:rsid w:val="000F20C4"/>
    <w:rsid w:val="000F43FB"/>
    <w:rsid w:val="0010032F"/>
    <w:rsid w:val="001051E3"/>
    <w:rsid w:val="0013772F"/>
    <w:rsid w:val="00194410"/>
    <w:rsid w:val="001967B7"/>
    <w:rsid w:val="001A45A1"/>
    <w:rsid w:val="001B422E"/>
    <w:rsid w:val="001C02FA"/>
    <w:rsid w:val="001C54FA"/>
    <w:rsid w:val="00202B0D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80925"/>
    <w:rsid w:val="003C0548"/>
    <w:rsid w:val="003D052C"/>
    <w:rsid w:val="004031D1"/>
    <w:rsid w:val="00406253"/>
    <w:rsid w:val="00412270"/>
    <w:rsid w:val="00414B6D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77D0E"/>
    <w:rsid w:val="0058778B"/>
    <w:rsid w:val="005B3EF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67605"/>
    <w:rsid w:val="00690E40"/>
    <w:rsid w:val="00693A56"/>
    <w:rsid w:val="00696F3D"/>
    <w:rsid w:val="006978FC"/>
    <w:rsid w:val="006B2334"/>
    <w:rsid w:val="006B7795"/>
    <w:rsid w:val="006C17CD"/>
    <w:rsid w:val="006E6C80"/>
    <w:rsid w:val="00754F59"/>
    <w:rsid w:val="00786AE2"/>
    <w:rsid w:val="007B52CF"/>
    <w:rsid w:val="007B62A2"/>
    <w:rsid w:val="007C1661"/>
    <w:rsid w:val="007C5358"/>
    <w:rsid w:val="007E084A"/>
    <w:rsid w:val="00815D38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45BB"/>
    <w:rsid w:val="009F7006"/>
    <w:rsid w:val="00A25E32"/>
    <w:rsid w:val="00A367F1"/>
    <w:rsid w:val="00A41014"/>
    <w:rsid w:val="00A464C9"/>
    <w:rsid w:val="00AE4A66"/>
    <w:rsid w:val="00B02233"/>
    <w:rsid w:val="00B27775"/>
    <w:rsid w:val="00B27C95"/>
    <w:rsid w:val="00B3008E"/>
    <w:rsid w:val="00B32DE4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739BF"/>
    <w:rsid w:val="00C761F4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C02BF"/>
    <w:rsid w:val="00DC615A"/>
    <w:rsid w:val="00DD390A"/>
    <w:rsid w:val="00DF5110"/>
    <w:rsid w:val="00DF5688"/>
    <w:rsid w:val="00E05835"/>
    <w:rsid w:val="00E065D5"/>
    <w:rsid w:val="00E06F0E"/>
    <w:rsid w:val="00E43D1E"/>
    <w:rsid w:val="00E462E9"/>
    <w:rsid w:val="00E812D9"/>
    <w:rsid w:val="00E91DED"/>
    <w:rsid w:val="00EB4231"/>
    <w:rsid w:val="00EC4945"/>
    <w:rsid w:val="00EE756A"/>
    <w:rsid w:val="00EF4A53"/>
    <w:rsid w:val="00F149B6"/>
    <w:rsid w:val="00F210DC"/>
    <w:rsid w:val="00F256F7"/>
    <w:rsid w:val="00F266BE"/>
    <w:rsid w:val="00F40C65"/>
    <w:rsid w:val="00F4162E"/>
    <w:rsid w:val="00F45416"/>
    <w:rsid w:val="00F55F93"/>
    <w:rsid w:val="00F82A8E"/>
    <w:rsid w:val="00F85E6C"/>
    <w:rsid w:val="00F935B8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3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2F13-5285-4552-8D7B-E919671F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169</cp:revision>
  <dcterms:created xsi:type="dcterms:W3CDTF">2021-12-29T15:28:00Z</dcterms:created>
  <dcterms:modified xsi:type="dcterms:W3CDTF">2024-03-04T10:46:00Z</dcterms:modified>
</cp:coreProperties>
</file>