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1" w:rsidRDefault="006065B1" w:rsidP="006065B1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6065B1" w:rsidRDefault="006065B1" w:rsidP="006065B1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к </w:t>
      </w:r>
      <w:r w:rsidR="006E40A7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Извещению об осуществлении закупки</w:t>
      </w:r>
    </w:p>
    <w:p w:rsidR="006065B1" w:rsidRDefault="006065B1" w:rsidP="006065B1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6E40A7" w:rsidRDefault="006E40A7" w:rsidP="006065B1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Описание объекта закупки</w:t>
      </w:r>
    </w:p>
    <w:p w:rsidR="006065B1" w:rsidRDefault="006065B1" w:rsidP="006065B1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протезами,</w:t>
      </w:r>
    </w:p>
    <w:p w:rsidR="006065B1" w:rsidRDefault="006065B1" w:rsidP="006065B1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протезно-ортопедическими изделиями в 2024 году.</w:t>
      </w:r>
    </w:p>
    <w:p w:rsidR="006065B1" w:rsidRDefault="006065B1" w:rsidP="006065B1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6065B1" w:rsidRPr="0078212A" w:rsidRDefault="006065B1" w:rsidP="006065B1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6065B1" w:rsidRPr="0078212A" w:rsidRDefault="006065B1" w:rsidP="006065B1">
      <w:pPr>
        <w:pStyle w:val="Standard"/>
        <w:numPr>
          <w:ilvl w:val="0"/>
          <w:numId w:val="1"/>
        </w:numPr>
        <w:autoSpaceDE w:val="0"/>
        <w:jc w:val="both"/>
      </w:pPr>
      <w:r w:rsidRPr="0078212A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78212A">
        <w:rPr>
          <w:rFonts w:eastAsia="Times New Roman CYR" w:cs="Times New Roman"/>
          <w:b/>
          <w:bCs/>
          <w:sz w:val="20"/>
          <w:szCs w:val="20"/>
        </w:rPr>
        <w:t>:</w:t>
      </w:r>
      <w:r w:rsidRPr="0078212A">
        <w:rPr>
          <w:rFonts w:eastAsia="Times New Roman CYR" w:cs="Times New Roman"/>
          <w:sz w:val="20"/>
          <w:szCs w:val="20"/>
        </w:rPr>
        <w:t xml:space="preserve"> выполнение работ по обеспечению протезами, протезно-ортопедическими изделиями</w:t>
      </w:r>
      <w:r w:rsidRPr="0078212A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Pr="0078212A">
        <w:rPr>
          <w:rFonts w:eastAsia="Times New Roman CYR" w:cs="Times New Roman"/>
          <w:sz w:val="20"/>
          <w:szCs w:val="20"/>
        </w:rPr>
        <w:t xml:space="preserve">в 2024 году: </w:t>
      </w:r>
    </w:p>
    <w:p w:rsidR="006065B1" w:rsidRDefault="006065B1" w:rsidP="006065B1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>
        <w:rPr>
          <w:rFonts w:eastAsia="Times New Roman CYR" w:cs="Times New Roman"/>
          <w:b/>
          <w:bCs/>
          <w:sz w:val="20"/>
          <w:szCs w:val="20"/>
        </w:rPr>
        <w:t>Протез кисти активный (тяговый);</w:t>
      </w:r>
    </w:p>
    <w:p w:rsidR="006065B1" w:rsidRPr="006E40A7" w:rsidRDefault="006065B1" w:rsidP="006E40A7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>
        <w:rPr>
          <w:rFonts w:eastAsia="Times New Roman CYR" w:cs="Times New Roman"/>
          <w:b/>
          <w:bCs/>
          <w:sz w:val="20"/>
          <w:szCs w:val="20"/>
        </w:rPr>
        <w:t>Протез предплечья активный (тяговый);</w:t>
      </w: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392"/>
        <w:gridCol w:w="735"/>
        <w:gridCol w:w="1415"/>
      </w:tblGrid>
      <w:tr w:rsidR="006065B1" w:rsidTr="003F3F5A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6065B1" w:rsidTr="003F3F5A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Протез должен быть предназначен для частичной компенс</w:t>
            </w:r>
            <w:r>
              <w:rPr>
                <w:rFonts w:eastAsia="Montserrat" w:cs="Times New Roman"/>
                <w:sz w:val="20"/>
                <w:szCs w:val="20"/>
              </w:rPr>
              <w:t>а</w:t>
            </w:r>
            <w:r>
              <w:rPr>
                <w:rFonts w:eastAsia="Montserrat" w:cs="Times New Roman"/>
                <w:sz w:val="20"/>
                <w:szCs w:val="20"/>
              </w:rPr>
              <w:t>ции врожденных и ампутационных дефектов кисти при по</w:t>
            </w:r>
            <w:r>
              <w:rPr>
                <w:rFonts w:eastAsia="Montserrat" w:cs="Times New Roman"/>
                <w:sz w:val="20"/>
                <w:szCs w:val="20"/>
              </w:rPr>
              <w:t>л</w:t>
            </w:r>
            <w:r>
              <w:rPr>
                <w:rFonts w:eastAsia="Montserrat" w:cs="Times New Roman"/>
                <w:sz w:val="20"/>
                <w:szCs w:val="20"/>
              </w:rPr>
              <w:t xml:space="preserve">ном или частичном отсутствии пальцев. 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Подходит для взрослых и детей от 2-х лет.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Протез состоит </w:t>
            </w:r>
            <w:proofErr w:type="gramStart"/>
            <w:r>
              <w:rPr>
                <w:rFonts w:eastAsia="Montserrat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eastAsia="Montserrat" w:cs="Times New Roman"/>
                <w:sz w:val="20"/>
                <w:szCs w:val="20"/>
              </w:rPr>
              <w:t>: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модуля кисти с пальцами;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модуля предплечья с закрепленной манжетой (на больших размерах протезов используются 2 манжеты);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арки, которая соединяет между собой модуль кисти и модуль предплечья;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тросов, натянутых от пальцев к предплечью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proofErr w:type="spellStart"/>
            <w:r>
              <w:rPr>
                <w:rFonts w:eastAsia="Montserrat" w:cs="Times New Roman"/>
                <w:sz w:val="20"/>
                <w:szCs w:val="20"/>
              </w:rPr>
              <w:t>культеприемной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 xml:space="preserve"> гильзы.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Пластиковый корпус кисти и арка протеза должен изготавл</w:t>
            </w:r>
            <w:r>
              <w:rPr>
                <w:rFonts w:eastAsia="Montserrat" w:cs="Times New Roman"/>
                <w:sz w:val="20"/>
                <w:szCs w:val="20"/>
              </w:rPr>
              <w:t>и</w:t>
            </w:r>
            <w:r>
              <w:rPr>
                <w:rFonts w:eastAsia="Montserrat" w:cs="Times New Roman"/>
                <w:sz w:val="20"/>
                <w:szCs w:val="20"/>
              </w:rPr>
              <w:t>ваются индивидуально мето</w:t>
            </w:r>
            <w:bookmarkStart w:id="0" w:name="_GoBack"/>
            <w:bookmarkEnd w:id="0"/>
            <w:r>
              <w:rPr>
                <w:rFonts w:eastAsia="Montserrat" w:cs="Times New Roman"/>
                <w:sz w:val="20"/>
                <w:szCs w:val="20"/>
              </w:rPr>
              <w:t>дом 3D-печати в соответствии с размерами культи и здоровой руки (при наличии) пользоват</w:t>
            </w:r>
            <w:r>
              <w:rPr>
                <w:rFonts w:eastAsia="Montserrat" w:cs="Times New Roman"/>
                <w:sz w:val="20"/>
                <w:szCs w:val="20"/>
              </w:rPr>
              <w:t>е</w:t>
            </w:r>
            <w:r>
              <w:rPr>
                <w:rFonts w:eastAsia="Montserrat" w:cs="Times New Roman"/>
                <w:sz w:val="20"/>
                <w:szCs w:val="20"/>
              </w:rPr>
              <w:t>ля. Это позволит учесть особенности травмы пользователя и сделать протез максимально удобным и функциональным. Остальные элементы протеза должны иметь стандартные типоразмеры (всего 4 типоразмера).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Функционал протеза может быть расширен за счет использ</w:t>
            </w:r>
            <w:r>
              <w:rPr>
                <w:rFonts w:eastAsia="Montserrat" w:cs="Times New Roman"/>
                <w:sz w:val="20"/>
                <w:szCs w:val="20"/>
              </w:rPr>
              <w:t>о</w:t>
            </w:r>
            <w:r>
              <w:rPr>
                <w:rFonts w:eastAsia="Montserrat" w:cs="Times New Roman"/>
                <w:sz w:val="20"/>
                <w:szCs w:val="20"/>
              </w:rPr>
              <w:t xml:space="preserve">вания дополнительных аксессуаров - </w:t>
            </w:r>
            <w:proofErr w:type="gramStart"/>
            <w:r>
              <w:rPr>
                <w:rFonts w:eastAsia="Montserrat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eastAsia="Montserrat" w:cs="Times New Roman"/>
                <w:sz w:val="20"/>
                <w:szCs w:val="20"/>
              </w:rPr>
              <w:t>. пункт “Комплект поставки”.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Возможна опция с токопроводящими (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touchscreen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>) напаль</w:t>
            </w:r>
            <w:r>
              <w:rPr>
                <w:rFonts w:eastAsia="Montserrat" w:cs="Times New Roman"/>
                <w:sz w:val="20"/>
                <w:szCs w:val="20"/>
              </w:rPr>
              <w:t>ч</w:t>
            </w:r>
            <w:r>
              <w:rPr>
                <w:rFonts w:eastAsia="Montserrat" w:cs="Times New Roman"/>
                <w:sz w:val="20"/>
                <w:szCs w:val="20"/>
              </w:rPr>
              <w:t xml:space="preserve">никами для работы с сенсорными экранами. 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Использование активного протеза частично компенсирует нехватку веса на поврежденную конечность и потерю ее функциональности. Постоянная активность мышц культи и предплечья при использовании протеза может служить пр</w:t>
            </w:r>
            <w:r>
              <w:rPr>
                <w:rFonts w:eastAsia="Montserrat" w:cs="Times New Roman"/>
                <w:sz w:val="20"/>
                <w:szCs w:val="20"/>
              </w:rPr>
              <w:t>о</w:t>
            </w:r>
            <w:r>
              <w:rPr>
                <w:rFonts w:eastAsia="Montserrat" w:cs="Times New Roman"/>
                <w:sz w:val="20"/>
                <w:szCs w:val="20"/>
              </w:rPr>
              <w:t xml:space="preserve">филактикой их атрофии, а также других заболеваний опорно-двигательного аппарата. 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 xml:space="preserve">Внешний вид: 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Цвет для каждой пластиковой детали протеза отдельно из базовой палитры цветов. </w:t>
            </w:r>
            <w:r>
              <w:rPr>
                <w:rFonts w:eastAsia="Montserrat" w:cs="Times New Roman"/>
                <w:sz w:val="20"/>
                <w:szCs w:val="20"/>
              </w:rPr>
              <w:br/>
              <w:t>При отдельном согласовании условий договора возможно окрашивание в дизайнерский эффект или индивидуальный дизайн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Тип пластиковой поверхности протеза: глянцевый или мат</w:t>
            </w:r>
            <w:r>
              <w:rPr>
                <w:rFonts w:eastAsia="Montserrat" w:cs="Times New Roman"/>
                <w:sz w:val="20"/>
                <w:szCs w:val="20"/>
              </w:rPr>
              <w:t>о</w:t>
            </w:r>
            <w:r>
              <w:rPr>
                <w:rFonts w:eastAsia="Montserrat" w:cs="Times New Roman"/>
                <w:sz w:val="20"/>
                <w:szCs w:val="20"/>
              </w:rPr>
              <w:t>вый;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Цвет манжеты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Цвет 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культеприемной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 xml:space="preserve"> гильзы;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ontserrat" w:cs="Times New Roman"/>
                <w:sz w:val="20"/>
                <w:szCs w:val="20"/>
              </w:rPr>
              <w:t>УФ-рисунок</w:t>
            </w:r>
            <w:proofErr w:type="spellEnd"/>
            <w:proofErr w:type="gramEnd"/>
            <w:r>
              <w:rPr>
                <w:rFonts w:eastAsia="Montserrat" w:cs="Times New Roman"/>
                <w:sz w:val="20"/>
                <w:szCs w:val="20"/>
              </w:rPr>
              <w:t xml:space="preserve"> на модуле кисти протеза (опционально): из баз</w:t>
            </w:r>
            <w:r>
              <w:rPr>
                <w:rFonts w:eastAsia="Montserrat" w:cs="Times New Roman"/>
                <w:sz w:val="20"/>
                <w:szCs w:val="20"/>
              </w:rPr>
              <w:t>о</w:t>
            </w:r>
            <w:r>
              <w:rPr>
                <w:rFonts w:eastAsia="Montserrat" w:cs="Times New Roman"/>
                <w:sz w:val="20"/>
                <w:szCs w:val="20"/>
              </w:rPr>
              <w:t>вого набора или по предложению пользователя.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Применение косметической внешней оболочки НЕ пред</w:t>
            </w:r>
            <w:r>
              <w:rPr>
                <w:rFonts w:eastAsia="Montserrat" w:cs="Times New Roman"/>
                <w:sz w:val="20"/>
                <w:szCs w:val="20"/>
              </w:rPr>
              <w:t>у</w:t>
            </w:r>
            <w:r>
              <w:rPr>
                <w:rFonts w:eastAsia="Montserrat" w:cs="Times New Roman"/>
                <w:sz w:val="20"/>
                <w:szCs w:val="20"/>
              </w:rPr>
              <w:t>сматривается.</w:t>
            </w:r>
          </w:p>
          <w:p w:rsidR="006065B1" w:rsidRDefault="006065B1" w:rsidP="006065B1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Ладонь и кончики пальцев должны быть оснащены противоскользящими силиконовыми накладками (ладошка и н</w:t>
            </w:r>
            <w:r>
              <w:rPr>
                <w:rFonts w:eastAsia="Montserrat" w:cs="Times New Roman"/>
                <w:sz w:val="20"/>
                <w:szCs w:val="20"/>
              </w:rPr>
              <w:t>а</w:t>
            </w:r>
            <w:r>
              <w:rPr>
                <w:rFonts w:eastAsia="Montserrat" w:cs="Times New Roman"/>
                <w:sz w:val="20"/>
                <w:szCs w:val="20"/>
              </w:rPr>
              <w:t>пальчники). Обратить внимание: токопроводящие (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touchscreen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 xml:space="preserve">) напальчники могут быть только черного цвета. 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Управление: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От пальцев к предплечью протеза могут быть  натянуты тросы. Положение пальцев протеза должны регулироваться движением культи в лучезапястном суставе, которое </w:t>
            </w:r>
            <w:r>
              <w:rPr>
                <w:rFonts w:eastAsia="Montserrat" w:cs="Times New Roman"/>
                <w:sz w:val="20"/>
                <w:szCs w:val="20"/>
              </w:rPr>
              <w:lastRenderedPageBreak/>
              <w:t>вызыв</w:t>
            </w:r>
            <w:r>
              <w:rPr>
                <w:rFonts w:eastAsia="Montserrat" w:cs="Times New Roman"/>
                <w:sz w:val="20"/>
                <w:szCs w:val="20"/>
              </w:rPr>
              <w:t>а</w:t>
            </w:r>
            <w:r>
              <w:rPr>
                <w:rFonts w:eastAsia="Montserrat" w:cs="Times New Roman"/>
                <w:sz w:val="20"/>
                <w:szCs w:val="20"/>
              </w:rPr>
              <w:t xml:space="preserve">ет натяжение / ослабление тросов: 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При сгибе культи в запястье тросы натягиваются, и пальцы протеза сжимаются (осуществляется 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схват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>);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При разгибании культи в запястье тросы расслабляются, и пальцы протеза разжимаются (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схват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 xml:space="preserve"> раскрывается).</w:t>
            </w:r>
          </w:p>
          <w:p w:rsidR="006065B1" w:rsidRDefault="006065B1" w:rsidP="006065B1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В протезе возможна индивидуальная настройка натяжения тросов. Это позволит учитывать индивидуальную амплитуду движений культи в лучезапястном суставе совместно с прот</w:t>
            </w:r>
            <w:r>
              <w:rPr>
                <w:rFonts w:eastAsia="Montserrat" w:cs="Times New Roman"/>
                <w:sz w:val="20"/>
                <w:szCs w:val="20"/>
              </w:rPr>
              <w:t>е</w:t>
            </w:r>
            <w:r>
              <w:rPr>
                <w:rFonts w:eastAsia="Montserrat" w:cs="Times New Roman"/>
                <w:sz w:val="20"/>
                <w:szCs w:val="20"/>
              </w:rPr>
              <w:t>зом, настроить степень раскрытия и смыкания протеза, а та</w:t>
            </w:r>
            <w:r>
              <w:rPr>
                <w:rFonts w:eastAsia="Montserrat" w:cs="Times New Roman"/>
                <w:sz w:val="20"/>
                <w:szCs w:val="20"/>
              </w:rPr>
              <w:t>к</w:t>
            </w:r>
            <w:r>
              <w:rPr>
                <w:rFonts w:eastAsia="Montserrat" w:cs="Times New Roman"/>
                <w:sz w:val="20"/>
                <w:szCs w:val="20"/>
              </w:rPr>
              <w:t>же отзывчивость протеза к движению культи в запястье, чт</w:t>
            </w:r>
            <w:r>
              <w:rPr>
                <w:rFonts w:eastAsia="Montserrat" w:cs="Times New Roman"/>
                <w:sz w:val="20"/>
                <w:szCs w:val="20"/>
              </w:rPr>
              <w:t>о</w:t>
            </w:r>
            <w:r>
              <w:rPr>
                <w:rFonts w:eastAsia="Montserrat" w:cs="Times New Roman"/>
                <w:sz w:val="20"/>
                <w:szCs w:val="20"/>
              </w:rPr>
              <w:t>бы пальцы протеза сжимались от большего или меньшего движения.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Montserrat" w:cs="Times New Roman"/>
                <w:b/>
                <w:sz w:val="20"/>
                <w:szCs w:val="20"/>
              </w:rPr>
              <w:t>Культеприемная</w:t>
            </w:r>
            <w:proofErr w:type="spellEnd"/>
            <w:r>
              <w:rPr>
                <w:rFonts w:eastAsia="Montserrat" w:cs="Times New Roman"/>
                <w:b/>
                <w:sz w:val="20"/>
                <w:szCs w:val="20"/>
              </w:rPr>
              <w:t xml:space="preserve"> гильза: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Гильза должна изготавливаться индивидуально по гипсовому слепку культи пользователя из 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термолина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>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Комплект поставки: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Протез КИБИ Кисть (в сборе) - 1 шт.;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Руководство пользователя - 1 шт.;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Ключ для регулировки натяжения тросов - 1 шт.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Чехол для протяжки протеза через рукава одежды - 1 шт.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Антисептик - 1 </w:t>
            </w:r>
            <w:proofErr w:type="spellStart"/>
            <w:proofErr w:type="gramStart"/>
            <w:r>
              <w:rPr>
                <w:rFonts w:eastAsia="Montserrat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eastAsia="Montserrat" w:cs="Times New Roman"/>
                <w:sz w:val="20"/>
                <w:szCs w:val="20"/>
              </w:rPr>
              <w:t>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Набор запасных напальчников - по количеству пальцев протеза.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Универсальный секундный клей-гель - 1 шт.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Тубус для протеза - 1 шт.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Раздаточные материалы (опционально).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Аксессуары (опционально):</w:t>
            </w:r>
          </w:p>
          <w:p w:rsidR="006065B1" w:rsidRDefault="006065B1" w:rsidP="003F3F5A">
            <w:pPr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По желанию пользователя комплект поставки может быть расширен специальными насадками: 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фонарика + фонарик;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скакалки + скакалка;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Универсальная насадка для столовых приборов, ручек, карандашей и др.;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Часы или </w:t>
            </w:r>
            <w:proofErr w:type="spellStart"/>
            <w:r>
              <w:rPr>
                <w:rFonts w:eastAsia="Montserrat" w:cs="Times New Roman"/>
                <w:sz w:val="20"/>
                <w:szCs w:val="20"/>
              </w:rPr>
              <w:t>фитнес-трекер</w:t>
            </w:r>
            <w:proofErr w:type="spellEnd"/>
            <w:r>
              <w:rPr>
                <w:rFonts w:eastAsia="Montserrat" w:cs="Times New Roman"/>
                <w:sz w:val="20"/>
                <w:szCs w:val="20"/>
              </w:rPr>
              <w:t>;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смартфона.</w:t>
            </w:r>
          </w:p>
          <w:p w:rsidR="006065B1" w:rsidRDefault="006065B1" w:rsidP="003F3F5A">
            <w:r>
              <w:rPr>
                <w:rFonts w:eastAsia="Arial Cyr" w:cs="Times New Roman"/>
                <w:color w:val="000000"/>
                <w:sz w:val="18"/>
                <w:szCs w:val="18"/>
              </w:rPr>
              <w:t>Срок гарантии — 12 месяцев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Pr="009A2F1C" w:rsidRDefault="006065B1" w:rsidP="003F3F5A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177 858,68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Pr="009A2F1C" w:rsidRDefault="006065B1" w:rsidP="003F3F5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Pr="009A2F1C" w:rsidRDefault="006065B1" w:rsidP="003F3F5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2 845 738,88</w:t>
            </w:r>
          </w:p>
        </w:tc>
      </w:tr>
      <w:tr w:rsidR="006065B1" w:rsidTr="003F3F5A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Протез предплечья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Протез должен быть предназначен для частичной компенсации врожденных и ампутационных дефектов предплечья при сохране</w:t>
            </w:r>
            <w:r>
              <w:rPr>
                <w:rFonts w:eastAsia="Montserrat" w:cs="Times New Roman"/>
                <w:sz w:val="18"/>
                <w:szCs w:val="18"/>
              </w:rPr>
              <w:t>н</w:t>
            </w:r>
            <w:r>
              <w:rPr>
                <w:rFonts w:eastAsia="Montserrat" w:cs="Times New Roman"/>
                <w:sz w:val="18"/>
                <w:szCs w:val="18"/>
              </w:rPr>
              <w:t xml:space="preserve">ном локтевом суставе. 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Подходит для взрослых и детей от 2-х лет.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Протез должен состоять </w:t>
            </w:r>
            <w:proofErr w:type="gramStart"/>
            <w:r>
              <w:rPr>
                <w:rFonts w:eastAsia="Montserrat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eastAsia="Montserrat" w:cs="Times New Roman"/>
                <w:sz w:val="18"/>
                <w:szCs w:val="18"/>
              </w:rPr>
              <w:t>: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модуля кисти с пальцами;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механизма пассивной ротации кисти;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модуля предплечья (шарнирно </w:t>
            </w:r>
            <w:proofErr w:type="gramStart"/>
            <w:r>
              <w:rPr>
                <w:rFonts w:eastAsia="Montserrat" w:cs="Times New Roman"/>
                <w:sz w:val="18"/>
                <w:szCs w:val="18"/>
              </w:rPr>
              <w:t>соединен</w:t>
            </w:r>
            <w:proofErr w:type="gramEnd"/>
            <w:r>
              <w:rPr>
                <w:rFonts w:eastAsia="Montserrat" w:cs="Times New Roman"/>
                <w:sz w:val="18"/>
                <w:szCs w:val="18"/>
              </w:rPr>
              <w:t xml:space="preserve"> с плечевой аркой);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плечевой арки с закрепленной манжетой;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тросов, натянутых от пальцев к плечевой арке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proofErr w:type="spellStart"/>
            <w:r>
              <w:rPr>
                <w:rFonts w:eastAsia="Montserrat" w:cs="Times New Roman"/>
                <w:sz w:val="18"/>
                <w:szCs w:val="18"/>
              </w:rPr>
              <w:t>культеприемной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 xml:space="preserve"> гильзы.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Пластиковый корпус предплечья и плечевая арка протеза должен изготавливаться индивидуально методом 3D-печати в соответствии с размерами культи и здоровой руки (при наличии) пользователя. Это позволит учесть особенности травмы пользователя и сделать протез максимально удобным и функциональным. Остальные элементы протеза должны иметь стандартные типоразмеры (всего 4 типора</w:t>
            </w:r>
            <w:r>
              <w:rPr>
                <w:rFonts w:eastAsia="Montserrat" w:cs="Times New Roman"/>
                <w:sz w:val="18"/>
                <w:szCs w:val="18"/>
              </w:rPr>
              <w:t>з</w:t>
            </w:r>
            <w:r>
              <w:rPr>
                <w:rFonts w:eastAsia="Montserrat" w:cs="Times New Roman"/>
                <w:sz w:val="18"/>
                <w:szCs w:val="18"/>
              </w:rPr>
              <w:t>мера).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Функционал протеза может быть расширен за счет использования дополнительных аксессуаров.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Возможна опция с токопроводящими (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touchscreen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 xml:space="preserve">) напальчниками для работы с сенсорными экранами. 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Использование активного протеза должен частично компенсировать нехватку веса на поврежденную конечность и потерю ее функци</w:t>
            </w:r>
            <w:r>
              <w:rPr>
                <w:rFonts w:eastAsia="Montserrat" w:cs="Times New Roman"/>
                <w:sz w:val="18"/>
                <w:szCs w:val="18"/>
              </w:rPr>
              <w:t>о</w:t>
            </w:r>
            <w:r>
              <w:rPr>
                <w:rFonts w:eastAsia="Montserrat" w:cs="Times New Roman"/>
                <w:sz w:val="18"/>
                <w:szCs w:val="18"/>
              </w:rPr>
              <w:t xml:space="preserve">нальности. Постоянная активность мышц культи и предплечья при использовании протеза может служить профилактикой их атрофии, а также других заболеваний опорно-двигательного аппарата. 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 xml:space="preserve">Внешний вид: 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Цвет для каждой пластиковой детали протеза отдельно из базовой палитры цветов. </w:t>
            </w:r>
            <w:r>
              <w:rPr>
                <w:rFonts w:eastAsia="Montserrat" w:cs="Times New Roman"/>
                <w:sz w:val="18"/>
                <w:szCs w:val="18"/>
              </w:rPr>
              <w:br/>
              <w:t>При отдельном согласовании условий договора возможно окраш</w:t>
            </w:r>
            <w:r>
              <w:rPr>
                <w:rFonts w:eastAsia="Montserrat" w:cs="Times New Roman"/>
                <w:sz w:val="18"/>
                <w:szCs w:val="18"/>
              </w:rPr>
              <w:t>и</w:t>
            </w:r>
            <w:r>
              <w:rPr>
                <w:rFonts w:eastAsia="Montserrat" w:cs="Times New Roman"/>
                <w:sz w:val="18"/>
                <w:szCs w:val="18"/>
              </w:rPr>
              <w:t>вание в дизайнерский эффект или индивидуальный дизайн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Тип поверхности протеза: глянцевый или матовый;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lastRenderedPageBreak/>
              <w:t>Цвет манжеты протеза;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Цвет 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культеприемной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 xml:space="preserve"> гильзы;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ontserrat" w:cs="Times New Roman"/>
                <w:sz w:val="18"/>
                <w:szCs w:val="18"/>
              </w:rPr>
              <w:t>УФ-рисунок</w:t>
            </w:r>
            <w:proofErr w:type="spellEnd"/>
            <w:proofErr w:type="gramEnd"/>
            <w:r>
              <w:rPr>
                <w:rFonts w:eastAsia="Montserrat" w:cs="Times New Roman"/>
                <w:sz w:val="18"/>
                <w:szCs w:val="18"/>
              </w:rPr>
              <w:t xml:space="preserve"> на модуле кисти протеза (опционально): из базового набора или по предложению пользователя;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Вырезы на модуле предплечья протеза (опционально): из базового набора вырезов.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Применение косметической внешней оболочки НЕ предусматрив</w:t>
            </w:r>
            <w:r>
              <w:rPr>
                <w:rFonts w:eastAsia="Montserrat" w:cs="Times New Roman"/>
                <w:sz w:val="18"/>
                <w:szCs w:val="18"/>
              </w:rPr>
              <w:t>а</w:t>
            </w:r>
            <w:r>
              <w:rPr>
                <w:rFonts w:eastAsia="Montserrat" w:cs="Times New Roman"/>
                <w:sz w:val="18"/>
                <w:szCs w:val="18"/>
              </w:rPr>
              <w:t>ется.</w:t>
            </w:r>
          </w:p>
          <w:p w:rsidR="006065B1" w:rsidRDefault="006065B1" w:rsidP="006065B1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Ладонь и кончики пальцев должны быть оснащены противоскол</w:t>
            </w:r>
            <w:r>
              <w:rPr>
                <w:rFonts w:eastAsia="Montserrat" w:cs="Times New Roman"/>
                <w:sz w:val="18"/>
                <w:szCs w:val="18"/>
              </w:rPr>
              <w:t>ь</w:t>
            </w:r>
            <w:r>
              <w:rPr>
                <w:rFonts w:eastAsia="Montserrat" w:cs="Times New Roman"/>
                <w:sz w:val="18"/>
                <w:szCs w:val="18"/>
              </w:rPr>
              <w:t>зящими силиконовыми накладками (ладошка и напальчники). Обр</w:t>
            </w:r>
            <w:r>
              <w:rPr>
                <w:rFonts w:eastAsia="Montserrat" w:cs="Times New Roman"/>
                <w:sz w:val="18"/>
                <w:szCs w:val="18"/>
              </w:rPr>
              <w:t>а</w:t>
            </w:r>
            <w:r>
              <w:rPr>
                <w:rFonts w:eastAsia="Montserrat" w:cs="Times New Roman"/>
                <w:sz w:val="18"/>
                <w:szCs w:val="18"/>
              </w:rPr>
              <w:t>тить внимание: токопроводящие (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touchscreen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 xml:space="preserve">) напальчники могут быть только черного цвета. 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Управление: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От пальцев к плечевой арке протеза должны быть натянуты тросы. Положение пальцев протеза должны регулироваться движением культи в локтевом суставе, которое должно вызывать натяжение / ослабление тросов: 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При сгибе культи в локте тросы натягиваются, и пальцы протеза сжимаются (осуществляется 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схват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>);</w:t>
            </w:r>
          </w:p>
          <w:p w:rsidR="006065B1" w:rsidRDefault="006065B1" w:rsidP="003F3F5A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При разгибании культи в локте тросы расслабляются, и пальцы пр</w:t>
            </w:r>
            <w:r>
              <w:rPr>
                <w:rFonts w:eastAsia="Montserrat" w:cs="Times New Roman"/>
                <w:sz w:val="18"/>
                <w:szCs w:val="18"/>
              </w:rPr>
              <w:t>о</w:t>
            </w:r>
            <w:r>
              <w:rPr>
                <w:rFonts w:eastAsia="Montserrat" w:cs="Times New Roman"/>
                <w:sz w:val="18"/>
                <w:szCs w:val="18"/>
              </w:rPr>
              <w:t>теза разжимаются (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схват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 xml:space="preserve"> раскрывается).</w:t>
            </w:r>
          </w:p>
          <w:p w:rsidR="006065B1" w:rsidRDefault="006065B1" w:rsidP="006065B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В протезе возможна индивидуальная настройка натяжения тросов. Это позволит учитывать индивидуальную амплитуду движений культи в локтевом суставе совместно с протезом, настроить степень раскрытия и смыкания пальцев протеза, а также отзывчивость пр</w:t>
            </w:r>
            <w:r>
              <w:rPr>
                <w:rFonts w:eastAsia="Montserrat" w:cs="Times New Roman"/>
                <w:sz w:val="18"/>
                <w:szCs w:val="18"/>
              </w:rPr>
              <w:t>о</w:t>
            </w:r>
            <w:r>
              <w:rPr>
                <w:rFonts w:eastAsia="Montserrat" w:cs="Times New Roman"/>
                <w:sz w:val="18"/>
                <w:szCs w:val="18"/>
              </w:rPr>
              <w:t>теза к движению культи в локте, чтобы пальцы протеза сжимались от большего или меньшего движения.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Montserrat" w:cs="Times New Roman"/>
                <w:b/>
                <w:sz w:val="18"/>
                <w:szCs w:val="18"/>
              </w:rPr>
              <w:t>Культеприемная</w:t>
            </w:r>
            <w:proofErr w:type="spellEnd"/>
            <w:r>
              <w:rPr>
                <w:rFonts w:eastAsia="Montserrat" w:cs="Times New Roman"/>
                <w:b/>
                <w:sz w:val="18"/>
                <w:szCs w:val="18"/>
              </w:rPr>
              <w:t xml:space="preserve"> гильза: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Гильза должна изготавливается индивидуально по гипсовому слепку культи пользователя из 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термолина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>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Комплект поставки: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Протез КИБИ Предплечье (в сборе) - 1 шт.;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Руководство пользователя - 1 шт.;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Ключ для регулировки натяжения тросов - 1 шт.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Чехол для протяжки протеза через рукава одежды - 1 шт.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Антисептик - 1 </w:t>
            </w:r>
            <w:proofErr w:type="spellStart"/>
            <w:proofErr w:type="gramStart"/>
            <w:r>
              <w:rPr>
                <w:rFonts w:eastAsia="Montserrat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eastAsia="Montserrat" w:cs="Times New Roman"/>
                <w:sz w:val="18"/>
                <w:szCs w:val="18"/>
              </w:rPr>
              <w:t>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Набор запасных напальчников - 5 напальчников.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Универсальный секундный клей-гель - 1 шт.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Тубус для протеза - 1 шт.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Раздаточные материалы (опционально).</w:t>
            </w:r>
          </w:p>
          <w:p w:rsidR="006065B1" w:rsidRDefault="006065B1" w:rsidP="003F3F5A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Аксессуары (опционально):</w:t>
            </w:r>
          </w:p>
          <w:p w:rsidR="006065B1" w:rsidRDefault="006065B1" w:rsidP="003F3F5A">
            <w:pPr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По желанию пользователя комплект поставки может быть расширен специальными насадками: 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фонарика + фонарик;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скакалки + скакалка;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Универсальная насадка для столовых приборов, ручек, карандашей и др.;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Часы или </w:t>
            </w:r>
            <w:proofErr w:type="spellStart"/>
            <w:r>
              <w:rPr>
                <w:rFonts w:eastAsia="Montserrat" w:cs="Times New Roman"/>
                <w:sz w:val="18"/>
                <w:szCs w:val="18"/>
              </w:rPr>
              <w:t>фитнес-трекер</w:t>
            </w:r>
            <w:proofErr w:type="spellEnd"/>
            <w:r>
              <w:rPr>
                <w:rFonts w:eastAsia="Montserrat" w:cs="Times New Roman"/>
                <w:sz w:val="18"/>
                <w:szCs w:val="18"/>
              </w:rPr>
              <w:t>;</w:t>
            </w:r>
          </w:p>
          <w:p w:rsidR="006065B1" w:rsidRDefault="006065B1" w:rsidP="006065B1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смартфона.</w:t>
            </w:r>
          </w:p>
          <w:p w:rsidR="006065B1" w:rsidRDefault="006065B1" w:rsidP="006065B1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Arial Cyr" w:cs="Arial Cyr"/>
                <w:color w:val="000000"/>
                <w:sz w:val="18"/>
                <w:szCs w:val="18"/>
              </w:rPr>
              <w:t>Срок гарантии — 12 месяцев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144 172,06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865 032,36</w:t>
            </w:r>
          </w:p>
        </w:tc>
      </w:tr>
      <w:tr w:rsidR="006065B1" w:rsidTr="003F3F5A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Должен соответствовать: ГОСТ ISO 10993-1-2021, ГОСТ ISO 10993-5-2011, ГОСТ ISO 10993-10-2011, ГОСТ ISO 10993-11-2021,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52770-2016.</w:t>
            </w:r>
          </w:p>
          <w:p w:rsidR="006065B1" w:rsidRDefault="006065B1" w:rsidP="003F3F5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12 месяцев.</w:t>
            </w:r>
          </w:p>
        </w:tc>
      </w:tr>
      <w:tr w:rsidR="006065B1" w:rsidTr="003F3F5A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B1" w:rsidRDefault="006065B1" w:rsidP="003F3F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3 710 771,24</w:t>
            </w:r>
          </w:p>
        </w:tc>
      </w:tr>
    </w:tbl>
    <w:p w:rsidR="006065B1" w:rsidRDefault="006065B1" w:rsidP="006065B1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6E40A7" w:rsidRPr="006E40A7" w:rsidRDefault="006065B1" w:rsidP="006065B1">
      <w:pPr>
        <w:pStyle w:val="Standard"/>
        <w:numPr>
          <w:ilvl w:val="0"/>
          <w:numId w:val="2"/>
        </w:numPr>
        <w:autoSpaceDE w:val="0"/>
        <w:jc w:val="both"/>
      </w:pPr>
      <w:r w:rsidRPr="006E40A7">
        <w:rPr>
          <w:rFonts w:cs="Times New Roman"/>
          <w:b/>
          <w:sz w:val="20"/>
          <w:szCs w:val="20"/>
        </w:rPr>
        <w:t>Источник финансирования заказа:</w:t>
      </w:r>
      <w:r w:rsidRPr="006E40A7">
        <w:rPr>
          <w:rFonts w:cs="Times New Roman"/>
          <w:sz w:val="20"/>
          <w:szCs w:val="20"/>
        </w:rPr>
        <w:t xml:space="preserve"> </w:t>
      </w:r>
      <w:r w:rsidR="006E40A7">
        <w:t>средства бюджета Фонда пенсионного и социального страхования Российской Федерации</w:t>
      </w:r>
      <w:r w:rsidR="006E40A7" w:rsidRPr="007248D0">
        <w:rPr>
          <w:bCs/>
        </w:rPr>
        <w:t>.</w:t>
      </w:r>
    </w:p>
    <w:p w:rsidR="006065B1" w:rsidRDefault="006065B1" w:rsidP="006065B1">
      <w:pPr>
        <w:pStyle w:val="Standard"/>
        <w:numPr>
          <w:ilvl w:val="0"/>
          <w:numId w:val="2"/>
        </w:numPr>
        <w:autoSpaceDE w:val="0"/>
        <w:jc w:val="both"/>
      </w:pPr>
      <w:r w:rsidRPr="006E40A7"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3 710 771 </w:t>
      </w:r>
      <w:r w:rsidRPr="006E40A7">
        <w:rPr>
          <w:rFonts w:eastAsia="Times New Roman CYR" w:cs="Times New Roman"/>
          <w:bCs/>
          <w:sz w:val="20"/>
          <w:szCs w:val="20"/>
        </w:rPr>
        <w:t xml:space="preserve">рубля </w:t>
      </w:r>
      <w:r w:rsidRPr="006E40A7">
        <w:rPr>
          <w:rFonts w:eastAsia="Times New Roman CYR" w:cs="Times New Roman"/>
          <w:b/>
          <w:bCs/>
          <w:sz w:val="20"/>
          <w:szCs w:val="20"/>
        </w:rPr>
        <w:t xml:space="preserve">24 </w:t>
      </w:r>
      <w:r w:rsidRPr="006E40A7">
        <w:rPr>
          <w:rFonts w:eastAsia="Times New Roman CYR" w:cs="Times New Roman"/>
          <w:bCs/>
          <w:sz w:val="20"/>
          <w:szCs w:val="20"/>
        </w:rPr>
        <w:t>копеек.</w:t>
      </w:r>
    </w:p>
    <w:p w:rsidR="006065B1" w:rsidRDefault="006065B1" w:rsidP="006065B1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6065B1" w:rsidRDefault="006065B1" w:rsidP="006065B1">
      <w:pPr>
        <w:pStyle w:val="Standard"/>
        <w:numPr>
          <w:ilvl w:val="0"/>
          <w:numId w:val="2"/>
        </w:numPr>
        <w:autoSpaceDE w:val="0"/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 xml:space="preserve">протезов верхних конечностей </w:t>
      </w:r>
      <w:r>
        <w:rPr>
          <w:rFonts w:cs="Times New Roman"/>
          <w:sz w:val="20"/>
          <w:szCs w:val="20"/>
        </w:rPr>
        <w:t>(далее – Изделие) Получателю до места</w:t>
      </w:r>
      <w:proofErr w:type="gramEnd"/>
      <w:r>
        <w:rPr>
          <w:rFonts w:cs="Times New Roman"/>
          <w:sz w:val="20"/>
          <w:szCs w:val="20"/>
        </w:rPr>
        <w:t xml:space="preserve"> пребывания в пределах территории Республики Саха (Якутия), гарантийное обслуживание.</w:t>
      </w:r>
    </w:p>
    <w:p w:rsidR="006065B1" w:rsidRDefault="006065B1" w:rsidP="006065B1">
      <w:pPr>
        <w:pStyle w:val="a3"/>
        <w:numPr>
          <w:ilvl w:val="0"/>
          <w:numId w:val="2"/>
        </w:numPr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 xml:space="preserve">Получателем и </w:t>
      </w:r>
      <w:r>
        <w:rPr>
          <w:rFonts w:cs="Times New Roman"/>
          <w:sz w:val="20"/>
          <w:szCs w:val="20"/>
        </w:rPr>
        <w:lastRenderedPageBreak/>
        <w:t>Заказчиком) по месту нахождения Заказчика или по месту нахождения Исполнителя в ГО «Якутск».</w:t>
      </w:r>
      <w:proofErr w:type="gramEnd"/>
      <w:r>
        <w:rPr>
          <w:rFonts w:cs="Times New Roman"/>
          <w:sz w:val="20"/>
          <w:szCs w:val="20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>
        <w:rPr>
          <w:rFonts w:cs="Times New Roman"/>
          <w:sz w:val="20"/>
          <w:szCs w:val="20"/>
        </w:rPr>
        <w:t>с даты получения</w:t>
      </w:r>
      <w:proofErr w:type="gramEnd"/>
      <w:r>
        <w:rPr>
          <w:rFonts w:cs="Times New Roman"/>
          <w:sz w:val="20"/>
          <w:szCs w:val="20"/>
        </w:rPr>
        <w:t xml:space="preserve"> Исполнителем от Заказчика Реестра получателей Изделий, но не позднее «16» сентября 2024 года. </w:t>
      </w:r>
    </w:p>
    <w:p w:rsidR="006065B1" w:rsidRDefault="006065B1" w:rsidP="006065B1">
      <w:pPr>
        <w:pStyle w:val="Standard"/>
        <w:widowControl/>
        <w:numPr>
          <w:ilvl w:val="0"/>
          <w:numId w:val="2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6065B1" w:rsidRDefault="006065B1" w:rsidP="006065B1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6065B1" w:rsidRDefault="006065B1" w:rsidP="006065B1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p w:rsidR="00F75A08" w:rsidRDefault="00F75A08"/>
    <w:sectPr w:rsidR="00F75A08" w:rsidSect="00C908C6">
      <w:pgSz w:w="11906" w:h="16838"/>
      <w:pgMar w:top="709" w:right="94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E12"/>
    <w:multiLevelType w:val="multilevel"/>
    <w:tmpl w:val="B3CE611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5626A86"/>
    <w:multiLevelType w:val="multilevel"/>
    <w:tmpl w:val="CA5A74B8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0C94971"/>
    <w:multiLevelType w:val="multilevel"/>
    <w:tmpl w:val="6F463BE8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5">
    <w:nsid w:val="6EB31FDC"/>
    <w:multiLevelType w:val="multilevel"/>
    <w:tmpl w:val="072433F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779262F9"/>
    <w:multiLevelType w:val="multilevel"/>
    <w:tmpl w:val="4C14F36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77A5408B"/>
    <w:multiLevelType w:val="multilevel"/>
    <w:tmpl w:val="B20ABDCA"/>
    <w:lvl w:ilvl="0">
      <w:numFmt w:val="bullet"/>
      <w:lvlText w:val="●"/>
      <w:lvlJc w:val="left"/>
      <w:pPr>
        <w:ind w:left="0" w:hanging="360"/>
      </w:pPr>
      <w:rPr>
        <w:strike w:val="0"/>
        <w:dstrike w:val="0"/>
        <w:u w:val="none"/>
      </w:rPr>
    </w:lvl>
    <w:lvl w:ilvl="1"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</w:rPr>
    </w:lvl>
    <w:lvl w:ilvl="2"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B1"/>
    <w:rsid w:val="003077A7"/>
    <w:rsid w:val="006065B1"/>
    <w:rsid w:val="006E40A7"/>
    <w:rsid w:val="00D61FBE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65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65B1"/>
    <w:pPr>
      <w:spacing w:after="120"/>
    </w:pPr>
  </w:style>
  <w:style w:type="paragraph" w:styleId="a3">
    <w:name w:val="List Paragraph"/>
    <w:basedOn w:val="a"/>
    <w:rsid w:val="006065B1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1505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0160000906</dc:creator>
  <cp:lastModifiedBy>0160000906</cp:lastModifiedBy>
  <cp:revision>2</cp:revision>
  <dcterms:created xsi:type="dcterms:W3CDTF">2023-11-23T03:11:00Z</dcterms:created>
  <dcterms:modified xsi:type="dcterms:W3CDTF">2023-11-23T03:19:00Z</dcterms:modified>
</cp:coreProperties>
</file>