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CE" w:rsidRDefault="009640F3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tbl>
      <w:tblPr>
        <w:tblStyle w:val="a3"/>
        <w:tblpPr w:leftFromText="180" w:rightFromText="180" w:vertAnchor="text" w:horzAnchor="margin" w:tblpXSpec="right" w:tblpY="219"/>
        <w:tblW w:w="5308" w:type="pct"/>
        <w:tblLayout w:type="fixed"/>
        <w:tblLook w:val="04A0" w:firstRow="1" w:lastRow="0" w:firstColumn="1" w:lastColumn="0" w:noHBand="0" w:noVBand="1"/>
      </w:tblPr>
      <w:tblGrid>
        <w:gridCol w:w="1819"/>
        <w:gridCol w:w="6843"/>
        <w:gridCol w:w="1558"/>
      </w:tblGrid>
      <w:tr w:rsidR="008B0F48" w:rsidRPr="006F7EE2" w:rsidTr="006F7EE2">
        <w:tc>
          <w:tcPr>
            <w:tcW w:w="890" w:type="pct"/>
          </w:tcPr>
          <w:p w:rsidR="008B0F48" w:rsidRPr="006F7EE2" w:rsidRDefault="008B0F48" w:rsidP="00E9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  <w:p w:rsidR="008B0F48" w:rsidRPr="006F7EE2" w:rsidRDefault="008B0F48" w:rsidP="00E9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реабилитации</w:t>
            </w:r>
          </w:p>
        </w:tc>
        <w:tc>
          <w:tcPr>
            <w:tcW w:w="3348" w:type="pct"/>
          </w:tcPr>
          <w:p w:rsidR="008B0F48" w:rsidRPr="006F7EE2" w:rsidRDefault="008B0F48" w:rsidP="00E9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 </w:t>
            </w:r>
          </w:p>
        </w:tc>
        <w:tc>
          <w:tcPr>
            <w:tcW w:w="762" w:type="pct"/>
          </w:tcPr>
          <w:p w:rsidR="008B0F48" w:rsidRPr="006F7EE2" w:rsidRDefault="008B0F48" w:rsidP="00E9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8B0F48" w:rsidRPr="006F7EE2" w:rsidTr="006F7EE2">
        <w:trPr>
          <w:trHeight w:val="1975"/>
        </w:trPr>
        <w:tc>
          <w:tcPr>
            <w:tcW w:w="890" w:type="pct"/>
          </w:tcPr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F6" w:rsidRDefault="00B144F6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F6" w:rsidRDefault="00B144F6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F6" w:rsidRDefault="00B144F6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>7-01-02</w:t>
            </w: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с дополнительной фиксацией (поддержкой) головы и тела, в том числе для больных ДЦП комнатная (для инвалидов и детей инвалидов)</w:t>
            </w: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4F6" w:rsidRDefault="00B144F6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>7-02-02</w:t>
            </w: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с дополнительной фиксацией (поддержкой) головы и тела, в том числе для больных ДЦП прогулочная (для инвалидов и детей инвалидов)</w:t>
            </w: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pct"/>
          </w:tcPr>
          <w:p w:rsidR="008B0F48" w:rsidRPr="006F7EE2" w:rsidRDefault="008B0F48" w:rsidP="006F7EE2">
            <w:pPr>
              <w:tabs>
                <w:tab w:val="center" w:pos="4235"/>
                <w:tab w:val="left" w:pos="5415"/>
              </w:tabs>
              <w:ind w:firstLine="3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Маркировка кресла-коляски должна содержать:</w:t>
            </w:r>
          </w:p>
          <w:p w:rsidR="008B0F48" w:rsidRPr="006F7EE2" w:rsidRDefault="008B0F48" w:rsidP="00E9686F">
            <w:pPr>
              <w:ind w:left="405" w:hanging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наименование производителя (товарный знак предприятия-производителя); 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адрес производителя; 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- обозначение типа (модели) кресла-коляски (в зависимости от модификации);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- дату выпуска (месяц, год);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- артикул модификации кресла-коляски;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- серийный номер данного кресла-коляски.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рекомендуемую максимальную массу пользователя.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поставки: </w:t>
            </w:r>
            <w:r w:rsidRPr="006F7E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Поставщик обязан предоставить Получателям согласно реестру получателей Товара в пределах границ Удмуртской Республики право выбора одного из способов получения Товара: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поставки: </w:t>
            </w:r>
            <w:r w:rsidRPr="006F7E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Поставка Товара Получателям осуществляется Поставщиком после получения от Заказчика реестра получателей Товара.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Поставка Товара Получателям не должна превышать 15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Товара, до 02 сентября 2024 года, включительно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проверка поставляемого Товара осуществляется Заказчиком до поставки Товара Получателям в течение 4 рабочих дней с даты получения от Поставщика информации о поступлении Товара в субъект Российской Федерации.</w:t>
            </w:r>
          </w:p>
          <w:p w:rsidR="008B0F48" w:rsidRPr="006F7EE2" w:rsidRDefault="00304547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Гарантийный срок:</w:t>
            </w:r>
            <w:r w:rsidR="008B0F48" w:rsidRPr="006F7E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B0F48" w:rsidRPr="006F7E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Гарантийный срок эксплуатации креслом-коляской 12 месяцев со дня выдачи Товара получателю и подписания Поставщиков и Получателем акта приема-передачи Товара Получателем или получения Товара получателем посредством службы доставки (почтовым отправлением).</w:t>
            </w:r>
            <w:r w:rsidR="008B0F48"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Поставщик должен располагать сервисной службой, находящейся для обеспечения гарантийного ремонта поставляемых                        кресел-колясок в РФ. 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Кресло-коляска для инвалидов с ручным приводом комнатная, оснащенная набором инструмента, </w:t>
            </w:r>
            <w:proofErr w:type="spellStart"/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>тораксиальными</w:t>
            </w:r>
            <w:proofErr w:type="spellEnd"/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(боковыми) поддерживающими верхнюю часть корпуса </w:t>
            </w:r>
            <w:proofErr w:type="spellStart"/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>пелотами</w:t>
            </w:r>
            <w:proofErr w:type="spellEnd"/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>, спинкой с регулировкой натяжения обшивки, ремнями на стопы, поясным ремнем, подголовником, тормозами для сопровождающего лица,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8B0F48" w:rsidRPr="006F7EE2" w:rsidRDefault="008B0F48" w:rsidP="00E9686F">
            <w:pPr>
              <w:pStyle w:val="2"/>
              <w:ind w:firstLine="675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</w:t>
            </w:r>
            <w:r w:rsidR="006F7EE2">
              <w:rPr>
                <w:sz w:val="24"/>
                <w:szCs w:val="24"/>
              </w:rPr>
              <w:t xml:space="preserve">ии, а также должны быть покрыты высококачественной </w:t>
            </w:r>
            <w:r w:rsidRPr="006F7EE2">
              <w:rPr>
                <w:sz w:val="24"/>
                <w:szCs w:val="24"/>
              </w:rPr>
              <w:t>порошковой краской на основе полиэфира.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lastRenderedPageBreak/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6F7EE2">
              <w:rPr>
                <w:sz w:val="24"/>
                <w:szCs w:val="24"/>
              </w:rPr>
              <w:t>схвата</w:t>
            </w:r>
            <w:proofErr w:type="spellEnd"/>
            <w:r w:rsidRPr="006F7EE2">
              <w:rPr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должна складываться и раскладываться без применения инструментов.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42,5 см</w:t>
              </w:r>
            </w:smartTag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± 5 см</w:t>
              </w:r>
            </w:smartTag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6F7EE2">
                <w:rPr>
                  <w:sz w:val="24"/>
                  <w:szCs w:val="24"/>
                </w:rPr>
                <w:t>6 см</w:t>
              </w:r>
            </w:smartTag>
            <w:r w:rsidRPr="006F7EE2">
              <w:rPr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6F7EE2">
                <w:rPr>
                  <w:sz w:val="24"/>
                  <w:szCs w:val="24"/>
                </w:rPr>
                <w:t>20 мм</w:t>
              </w:r>
            </w:smartTag>
            <w:r w:rsidRPr="006F7EE2">
              <w:rPr>
                <w:sz w:val="24"/>
                <w:szCs w:val="24"/>
              </w:rPr>
              <w:t xml:space="preserve"> от исходного положения. Накладки подлокотников должны быть изготовлены из вспененной резины. Подлокотники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6F7EE2">
                <w:rPr>
                  <w:sz w:val="24"/>
                  <w:szCs w:val="24"/>
                </w:rPr>
                <w:t>27 см</w:t>
              </w:r>
            </w:smartTag>
            <w:r w:rsidRPr="006F7EE2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F7EE2">
                <w:rPr>
                  <w:sz w:val="24"/>
                  <w:szCs w:val="24"/>
                </w:rPr>
                <w:t>30 см</w:t>
              </w:r>
            </w:smartTag>
            <w:r w:rsidRPr="006F7EE2">
              <w:rPr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Поворотные колеса должны иметь литые полиуретановые покрышки и иметь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F7EE2">
                <w:rPr>
                  <w:sz w:val="24"/>
                  <w:szCs w:val="24"/>
                </w:rPr>
                <w:t>15 см</w:t>
              </w:r>
            </w:smartTag>
            <w:r w:rsidRPr="006F7EE2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F7EE2">
                <w:rPr>
                  <w:sz w:val="24"/>
                  <w:szCs w:val="24"/>
                </w:rPr>
                <w:t>20 см</w:t>
              </w:r>
            </w:smartTag>
            <w:r w:rsidRPr="006F7EE2">
              <w:rPr>
                <w:sz w:val="24"/>
                <w:szCs w:val="24"/>
              </w:rPr>
              <w:t>. Вилка поворотного колеса должна иметь не менее 4 позиций установки положения колеса.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6F7EE2">
              <w:rPr>
                <w:sz w:val="24"/>
                <w:szCs w:val="24"/>
              </w:rPr>
              <w:t>ободами</w:t>
            </w:r>
            <w:proofErr w:type="spellEnd"/>
            <w:r w:rsidRPr="006F7EE2">
              <w:rPr>
                <w:sz w:val="24"/>
                <w:szCs w:val="24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6F7EE2">
                <w:rPr>
                  <w:sz w:val="24"/>
                  <w:szCs w:val="24"/>
                </w:rPr>
                <w:t>57 см</w:t>
              </w:r>
            </w:smartTag>
            <w:r w:rsidRPr="006F7EE2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6F7EE2">
                <w:rPr>
                  <w:sz w:val="24"/>
                  <w:szCs w:val="24"/>
                </w:rPr>
                <w:t>62 см</w:t>
              </w:r>
            </w:smartTag>
            <w:r w:rsidRPr="006F7EE2">
              <w:rPr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Подножки должны легко</w:t>
            </w:r>
            <w:r w:rsidR="006F7EE2">
              <w:rPr>
                <w:sz w:val="24"/>
                <w:szCs w:val="24"/>
              </w:rPr>
              <w:t xml:space="preserve"> демонтироваться или отводиться</w:t>
            </w:r>
            <w:r w:rsidRPr="006F7EE2">
              <w:rPr>
                <w:sz w:val="24"/>
                <w:szCs w:val="24"/>
              </w:rPr>
              <w:t xml:space="preserve">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6F7EE2">
                <w:rPr>
                  <w:sz w:val="24"/>
                  <w:szCs w:val="24"/>
                </w:rPr>
                <w:t>9 см</w:t>
              </w:r>
            </w:smartTag>
            <w:r w:rsidRPr="006F7EE2">
              <w:rPr>
                <w:sz w:val="24"/>
                <w:szCs w:val="24"/>
              </w:rPr>
              <w:t xml:space="preserve">; 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-  изменение угла наклона сиденья от минус 5º до 15º;</w:t>
            </w:r>
          </w:p>
          <w:p w:rsidR="008B0F48" w:rsidRPr="006F7EE2" w:rsidRDefault="006F7EE2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изменение </w:t>
            </w:r>
            <w:r w:rsidR="008B0F48" w:rsidRPr="006F7EE2">
              <w:rPr>
                <w:sz w:val="24"/>
                <w:szCs w:val="24"/>
              </w:rPr>
              <w:t xml:space="preserve">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="008B0F48" w:rsidRPr="006F7EE2">
                <w:rPr>
                  <w:sz w:val="24"/>
                  <w:szCs w:val="24"/>
                </w:rPr>
                <w:t>8 см</w:t>
              </w:r>
            </w:smartTag>
            <w:r w:rsidR="008B0F48" w:rsidRPr="006F7EE2">
              <w:rPr>
                <w:sz w:val="24"/>
                <w:szCs w:val="24"/>
              </w:rPr>
              <w:t xml:space="preserve"> посредством регулировки расстояния между приводными и поворотными колесами.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F7EE2">
                <w:rPr>
                  <w:sz w:val="24"/>
                  <w:szCs w:val="24"/>
                </w:rPr>
                <w:t>5 см</w:t>
              </w:r>
            </w:smartTag>
            <w:r w:rsidRPr="006F7EE2">
              <w:rPr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должна быть оснащена боковыми поддержками корп</w:t>
            </w:r>
            <w:r w:rsidR="006F7EE2">
              <w:rPr>
                <w:sz w:val="24"/>
                <w:szCs w:val="24"/>
              </w:rPr>
              <w:t>уса, регулируемыми по высоте от</w:t>
            </w:r>
            <w:r w:rsidRPr="006F7EE2">
              <w:rPr>
                <w:sz w:val="24"/>
                <w:szCs w:val="24"/>
              </w:rPr>
              <w:t xml:space="preserve">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8B0F48" w:rsidRPr="006F7EE2" w:rsidRDefault="008B0F48" w:rsidP="00E9686F">
            <w:pPr>
              <w:pStyle w:val="2"/>
              <w:ind w:firstLine="675"/>
              <w:jc w:val="left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8B0F48" w:rsidRPr="006F7EE2" w:rsidRDefault="008B0F48" w:rsidP="00E9686F">
            <w:pPr>
              <w:ind w:firstLine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8B0F48" w:rsidRPr="006F7EE2" w:rsidRDefault="008B0F48" w:rsidP="00E9686F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   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125 кг</w:t>
              </w:r>
            </w:smartTag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Вес кресла-коляски без дополнительного оснащения и без подушки не более 21 кг. 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Кресла-коляски должны иметь ширины сиденья: 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8 см"/>
              </w:smartTagPr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 xml:space="preserve">38 </w:t>
              </w:r>
              <w:proofErr w:type="gramStart"/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см  +</w:t>
              </w:r>
              <w:proofErr w:type="gramEnd"/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/- 1 см</w:t>
              </w:r>
            </w:smartTag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40 см +/- 1 см, 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45 см +/- 1 см, 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должна содержать:</w:t>
            </w:r>
          </w:p>
          <w:p w:rsidR="008B0F48" w:rsidRPr="006F7EE2" w:rsidRDefault="008B0F48" w:rsidP="00E9686F">
            <w:pPr>
              <w:ind w:left="405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производителя; 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- адрес производителя; 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обозначение типа (модели) кресла-коляски (в зависимости от модификации);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дату выпуска (месяц, год);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артикул модификации кресла-коляски;</w:t>
            </w: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      - серийный номер;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рекомендуемую максимальную массу пользователя.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В комплект поставки должно входить: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инструментов;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8B0F48" w:rsidRPr="006F7EE2" w:rsidRDefault="008B0F48" w:rsidP="00E9686F">
            <w:pPr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  <w:p w:rsidR="008B0F48" w:rsidRPr="006F7EE2" w:rsidRDefault="008B0F48" w:rsidP="00E9686F">
            <w:pPr>
              <w:ind w:firstLine="67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F48" w:rsidRDefault="008B0F48" w:rsidP="006F7EE2">
            <w:pPr>
              <w:widowControl w:val="0"/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ИСО 7176-16-2015. </w:t>
            </w:r>
          </w:p>
          <w:p w:rsidR="006F7EE2" w:rsidRDefault="006F7EE2" w:rsidP="006F7EE2">
            <w:pPr>
              <w:widowControl w:val="0"/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Pr="006F7EE2" w:rsidRDefault="006F7EE2" w:rsidP="006F7EE2">
            <w:pPr>
              <w:widowControl w:val="0"/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Кресло-коляска для инвалидов с ручным приводом прогулочная, оснащенная набором инструмента, насосом, </w:t>
            </w:r>
            <w:proofErr w:type="spellStart"/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>тораксиальными</w:t>
            </w:r>
            <w:proofErr w:type="spellEnd"/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(боковыми) поддерживающими верхнюю часть корпуса </w:t>
            </w:r>
            <w:proofErr w:type="spellStart"/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>пелотами</w:t>
            </w:r>
            <w:proofErr w:type="spellEnd"/>
            <w:r w:rsidRPr="006F7EE2">
              <w:rPr>
                <w:rFonts w:ascii="Times New Roman" w:hAnsi="Times New Roman" w:cs="Times New Roman"/>
                <w:b/>
                <w:sz w:val="24"/>
                <w:szCs w:val="24"/>
              </w:rPr>
              <w:t>, спинкой с регулировкой натяжения обшивки, ремнями на стопы, поясничным ремнем, подголовником, тормозом для сопровождающего лица,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</w:t>
            </w:r>
            <w:r w:rsidR="00304547">
              <w:rPr>
                <w:sz w:val="24"/>
                <w:szCs w:val="24"/>
              </w:rPr>
              <w:t>ть покрыты</w:t>
            </w:r>
            <w:r w:rsidRPr="006F7EE2">
              <w:rPr>
                <w:sz w:val="24"/>
                <w:szCs w:val="24"/>
              </w:rPr>
              <w:t xml:space="preserve"> высококачественной порошковой краской на основе полиэфира.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</w:t>
            </w:r>
            <w:proofErr w:type="spellStart"/>
            <w:r w:rsidRPr="006F7EE2">
              <w:rPr>
                <w:sz w:val="24"/>
                <w:szCs w:val="24"/>
              </w:rPr>
              <w:t>схвата</w:t>
            </w:r>
            <w:proofErr w:type="spellEnd"/>
            <w:r w:rsidRPr="006F7EE2">
              <w:rPr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должна складываться и раскладываться без применения инструментов.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8B0F48" w:rsidRPr="006F7EE2" w:rsidRDefault="008B0F48" w:rsidP="00E9686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8B0F48" w:rsidRPr="006F7EE2" w:rsidRDefault="008B0F48" w:rsidP="00E968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42,5 см</w:t>
              </w:r>
            </w:smartTag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± 5 см</w:t>
              </w:r>
            </w:smartTag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6F7EE2">
                <w:rPr>
                  <w:sz w:val="24"/>
                  <w:szCs w:val="24"/>
                </w:rPr>
                <w:t>6 см</w:t>
              </w:r>
            </w:smartTag>
            <w:r w:rsidRPr="006F7EE2">
              <w:rPr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6F7EE2">
                <w:rPr>
                  <w:sz w:val="24"/>
                  <w:szCs w:val="24"/>
                </w:rPr>
                <w:t>20 мм</w:t>
              </w:r>
            </w:smartTag>
            <w:r w:rsidRPr="006F7EE2">
              <w:rPr>
                <w:sz w:val="24"/>
                <w:szCs w:val="24"/>
              </w:rPr>
              <w:t xml:space="preserve"> от исходного положения. Накладки подлокотников должны быть изготовлены из вспененной резины. Подлокотники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6F7EE2">
                <w:rPr>
                  <w:sz w:val="24"/>
                  <w:szCs w:val="24"/>
                </w:rPr>
                <w:t>27 см</w:t>
              </w:r>
            </w:smartTag>
            <w:r w:rsidRPr="006F7EE2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F7EE2">
                <w:rPr>
                  <w:sz w:val="24"/>
                  <w:szCs w:val="24"/>
                </w:rPr>
                <w:t>30 см</w:t>
              </w:r>
            </w:smartTag>
            <w:r w:rsidRPr="006F7EE2">
              <w:rPr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Поворотные колеса должны иметь пневматические покрышки и иметь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F7EE2">
                <w:rPr>
                  <w:sz w:val="24"/>
                  <w:szCs w:val="24"/>
                </w:rPr>
                <w:t>15 см</w:t>
              </w:r>
            </w:smartTag>
            <w:r w:rsidRPr="006F7EE2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F7EE2">
                <w:rPr>
                  <w:sz w:val="24"/>
                  <w:szCs w:val="24"/>
                </w:rPr>
                <w:t>20 см</w:t>
              </w:r>
            </w:smartTag>
            <w:r w:rsidRPr="006F7EE2">
              <w:rPr>
                <w:sz w:val="24"/>
                <w:szCs w:val="24"/>
              </w:rPr>
              <w:t>. Вилка поворотного колеса должна иметь не менее 4 позиций установки положения колеса.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6F7EE2">
              <w:rPr>
                <w:sz w:val="24"/>
                <w:szCs w:val="24"/>
              </w:rPr>
              <w:t>ободами</w:t>
            </w:r>
            <w:proofErr w:type="spellEnd"/>
            <w:r w:rsidRPr="006F7EE2">
              <w:rPr>
                <w:sz w:val="24"/>
                <w:szCs w:val="24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6F7EE2">
                <w:rPr>
                  <w:sz w:val="24"/>
                  <w:szCs w:val="24"/>
                </w:rPr>
                <w:t>57 см</w:t>
              </w:r>
            </w:smartTag>
            <w:r w:rsidRPr="006F7EE2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6F7EE2">
                <w:rPr>
                  <w:sz w:val="24"/>
                  <w:szCs w:val="24"/>
                </w:rPr>
                <w:t>62 см</w:t>
              </w:r>
            </w:smartTag>
            <w:r w:rsidRPr="006F7EE2">
              <w:rPr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Подножки должны легко </w:t>
            </w:r>
            <w:r w:rsidR="00304547">
              <w:rPr>
                <w:sz w:val="24"/>
                <w:szCs w:val="24"/>
              </w:rPr>
              <w:t xml:space="preserve">демонтироваться или отводиться </w:t>
            </w:r>
            <w:r w:rsidRPr="006F7EE2">
              <w:rPr>
                <w:sz w:val="24"/>
                <w:szCs w:val="24"/>
              </w:rPr>
              <w:t>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6F7EE2">
                <w:rPr>
                  <w:sz w:val="24"/>
                  <w:szCs w:val="24"/>
                </w:rPr>
                <w:t>9 см</w:t>
              </w:r>
            </w:smartTag>
            <w:r w:rsidRPr="006F7EE2">
              <w:rPr>
                <w:sz w:val="24"/>
                <w:szCs w:val="24"/>
              </w:rPr>
              <w:t xml:space="preserve">; </w:t>
            </w:r>
          </w:p>
          <w:p w:rsidR="008B0F48" w:rsidRPr="006F7EE2" w:rsidRDefault="008B0F48" w:rsidP="00E9686F">
            <w:pPr>
              <w:pStyle w:val="2"/>
              <w:ind w:firstLine="709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-  изменение угла наклона сиденья от минус 5º до 15º;</w:t>
            </w:r>
          </w:p>
          <w:p w:rsidR="008B0F48" w:rsidRPr="006F7EE2" w:rsidRDefault="00304547" w:rsidP="00E9686F">
            <w:pPr>
              <w:pStyle w:val="2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изменение</w:t>
            </w:r>
            <w:r w:rsidR="008B0F48" w:rsidRPr="006F7EE2">
              <w:rPr>
                <w:sz w:val="24"/>
                <w:szCs w:val="24"/>
              </w:rPr>
              <w:t xml:space="preserve">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="008B0F48" w:rsidRPr="006F7EE2">
                <w:rPr>
                  <w:sz w:val="24"/>
                  <w:szCs w:val="24"/>
                </w:rPr>
                <w:t>8 см</w:t>
              </w:r>
            </w:smartTag>
            <w:r w:rsidR="008B0F48" w:rsidRPr="006F7EE2">
              <w:rPr>
                <w:sz w:val="24"/>
                <w:szCs w:val="24"/>
              </w:rPr>
              <w:t xml:space="preserve"> посредством регулировки расстояния между приводными и поворотными колесами.</w:t>
            </w:r>
          </w:p>
          <w:p w:rsidR="008B0F48" w:rsidRPr="006F7EE2" w:rsidRDefault="008B0F48" w:rsidP="00E9686F">
            <w:pPr>
              <w:pStyle w:val="2"/>
              <w:ind w:firstLine="426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F7EE2">
                <w:rPr>
                  <w:sz w:val="24"/>
                  <w:szCs w:val="24"/>
                </w:rPr>
                <w:t>5 см</w:t>
              </w:r>
            </w:smartTag>
            <w:r w:rsidRPr="006F7EE2">
              <w:rPr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pStyle w:val="2"/>
              <w:ind w:firstLine="426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должна быть оснащена боковыми поддержками корпу</w:t>
            </w:r>
            <w:r w:rsidR="00304547">
              <w:rPr>
                <w:sz w:val="24"/>
                <w:szCs w:val="24"/>
              </w:rPr>
              <w:t xml:space="preserve">са, регулируемыми по высоте от </w:t>
            </w:r>
            <w:r w:rsidRPr="006F7EE2">
              <w:rPr>
                <w:sz w:val="24"/>
                <w:szCs w:val="24"/>
              </w:rPr>
              <w:t>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8B0F48" w:rsidRPr="006F7EE2" w:rsidRDefault="008B0F48" w:rsidP="00E9686F">
            <w:pPr>
              <w:pStyle w:val="2"/>
              <w:ind w:firstLine="426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8B0F48" w:rsidRPr="006F7EE2" w:rsidRDefault="008B0F48" w:rsidP="00E9686F">
            <w:pPr>
              <w:pStyle w:val="2"/>
              <w:ind w:firstLine="426"/>
              <w:rPr>
                <w:sz w:val="24"/>
                <w:szCs w:val="24"/>
              </w:rPr>
            </w:pPr>
            <w:r w:rsidRPr="006F7EE2">
              <w:rPr>
                <w:sz w:val="24"/>
                <w:szCs w:val="24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8B0F48" w:rsidRPr="006F7EE2" w:rsidRDefault="008B0F48" w:rsidP="00E9686F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125 кг</w:t>
              </w:r>
            </w:smartTag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Вес кресла-коляски без дополнительного оснащения и без подушки не более 21 кг. 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Кресла-коляски должны иметь ширины сиденья: 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8 см"/>
              </w:smartTagPr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 xml:space="preserve">38 </w:t>
              </w:r>
              <w:proofErr w:type="gramStart"/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см  +</w:t>
              </w:r>
              <w:proofErr w:type="gramEnd"/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/- 1 см</w:t>
              </w:r>
            </w:smartTag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40 см +/- 1 см,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43 см +/- 1 см</w:t>
              </w:r>
            </w:smartTag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45 см +/- 1 см, 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8 см"/>
              </w:smartTagPr>
              <w:r w:rsidRPr="006F7EE2">
                <w:rPr>
                  <w:rFonts w:ascii="Times New Roman" w:hAnsi="Times New Roman" w:cs="Times New Roman"/>
                  <w:sz w:val="24"/>
                  <w:szCs w:val="24"/>
                </w:rPr>
                <w:t>48 см +/- 1 см</w:t>
              </w:r>
            </w:smartTag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должна содержать:</w:t>
            </w:r>
          </w:p>
          <w:p w:rsidR="008B0F48" w:rsidRPr="006F7EE2" w:rsidRDefault="008B0F48" w:rsidP="00E9686F">
            <w:pPr>
              <w:ind w:left="405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производителя; 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- адрес производителя; 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обозначение типа (модели) кресла-коляски (в зависимости от модификации);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дату выпуска (месяц, год);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артикул модификации кресла-коляски;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серийный номер;</w:t>
            </w:r>
          </w:p>
          <w:p w:rsidR="008B0F48" w:rsidRPr="006F7EE2" w:rsidRDefault="008B0F48" w:rsidP="00E9686F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рекомендуемую максимальную массу пользователя.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В комплект поставки должно входить: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инструментов;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8B0F48" w:rsidRPr="006F7EE2" w:rsidRDefault="008B0F48" w:rsidP="00E968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  <w:p w:rsidR="008B0F48" w:rsidRPr="006F7EE2" w:rsidRDefault="008B0F48" w:rsidP="00E9686F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</w:p>
          <w:p w:rsidR="008B0F48" w:rsidRPr="006F7EE2" w:rsidRDefault="008B0F48" w:rsidP="006F7EE2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ИСО 7176-16-2015. </w:t>
            </w:r>
          </w:p>
        </w:tc>
        <w:tc>
          <w:tcPr>
            <w:tcW w:w="762" w:type="pct"/>
          </w:tcPr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F6" w:rsidRDefault="00B144F6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F6" w:rsidRDefault="00B144F6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F6" w:rsidRDefault="00B144F6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8, в </w:t>
            </w:r>
            <w:proofErr w:type="spellStart"/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F6" w:rsidRDefault="00B144F6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F6" w:rsidRDefault="00B144F6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Default="008B0F48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7EE2" w:rsidRDefault="006F7EE2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6F7EE2" w:rsidRPr="006F7EE2" w:rsidRDefault="006F7EE2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8B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8B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8B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8B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8B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8B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8B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 xml:space="preserve">26, в </w:t>
            </w:r>
            <w:proofErr w:type="spellStart"/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E2" w:rsidRDefault="006F7EE2" w:rsidP="006F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F6" w:rsidRDefault="00B144F6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Default="008B0F48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F7EE2" w:rsidRDefault="006F7EE2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6F7EE2" w:rsidRDefault="006F7EE2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F7EE2" w:rsidRDefault="006F7EE2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6F7EE2" w:rsidRPr="006F7EE2" w:rsidRDefault="006F7EE2" w:rsidP="006F7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48" w:rsidRPr="006F7EE2" w:rsidRDefault="008B0F48" w:rsidP="00E96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F48" w:rsidRPr="006F7EE2" w:rsidRDefault="008B0F48" w:rsidP="008B0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8B0F48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48" w:rsidRPr="006F7EE2" w:rsidRDefault="008B0F48" w:rsidP="0038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F0" w:rsidRPr="006F7EE2" w:rsidRDefault="004361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61F0" w:rsidRPr="006F7EE2" w:rsidSect="006F7EE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2A"/>
    <w:rsid w:val="001D5580"/>
    <w:rsid w:val="002E0CCC"/>
    <w:rsid w:val="00304547"/>
    <w:rsid w:val="003559DC"/>
    <w:rsid w:val="003805CE"/>
    <w:rsid w:val="004361F0"/>
    <w:rsid w:val="00472586"/>
    <w:rsid w:val="004B612A"/>
    <w:rsid w:val="004D0FFE"/>
    <w:rsid w:val="00511848"/>
    <w:rsid w:val="00622C15"/>
    <w:rsid w:val="0066461E"/>
    <w:rsid w:val="006F7EE2"/>
    <w:rsid w:val="007B58B5"/>
    <w:rsid w:val="008079F7"/>
    <w:rsid w:val="008B0F48"/>
    <w:rsid w:val="008E1C3B"/>
    <w:rsid w:val="009640F3"/>
    <w:rsid w:val="00A65C57"/>
    <w:rsid w:val="00B144F6"/>
    <w:rsid w:val="00BC7C67"/>
    <w:rsid w:val="00BE28DF"/>
    <w:rsid w:val="00BF6215"/>
    <w:rsid w:val="00E1127D"/>
    <w:rsid w:val="00E56E5A"/>
    <w:rsid w:val="00E83BC0"/>
    <w:rsid w:val="00E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19B8EB-F56F-44BD-BA84-4B1CCDCB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 текст 2"/>
    <w:basedOn w:val="a4"/>
    <w:rsid w:val="003805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3805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380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805C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8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57B5-9C55-4A54-A6CA-206E7E85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Венедиктова Оксана Михайловна</dc:creator>
  <cp:lastModifiedBy>Потопаев Сергей Владимирович</cp:lastModifiedBy>
  <cp:revision>3</cp:revision>
  <dcterms:created xsi:type="dcterms:W3CDTF">2024-05-13T12:59:00Z</dcterms:created>
  <dcterms:modified xsi:type="dcterms:W3CDTF">2024-05-14T06:54:00Z</dcterms:modified>
</cp:coreProperties>
</file>