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7" w:rsidRPr="000E254E" w:rsidRDefault="00BA0A07" w:rsidP="0064367E">
      <w:pPr>
        <w:pStyle w:val="ac"/>
        <w:keepNext/>
        <w:tabs>
          <w:tab w:val="left" w:pos="6804"/>
        </w:tabs>
        <w:suppressAutoHyphens w:val="0"/>
        <w:spacing w:after="0"/>
        <w:ind w:left="6804" w:right="-1"/>
        <w:contextualSpacing/>
        <w:rPr>
          <w:rFonts w:eastAsiaTheme="minorHAnsi"/>
          <w:sz w:val="24"/>
          <w:szCs w:val="24"/>
          <w:lang w:eastAsia="en-US"/>
        </w:rPr>
      </w:pPr>
      <w:r w:rsidRPr="000E254E">
        <w:rPr>
          <w:rFonts w:eastAsiaTheme="minorHAnsi"/>
          <w:sz w:val="24"/>
          <w:szCs w:val="24"/>
          <w:lang w:eastAsia="en-US"/>
        </w:rPr>
        <w:t>Приложение №</w:t>
      </w:r>
      <w:r w:rsidR="00AD4348" w:rsidRPr="000E254E">
        <w:rPr>
          <w:rFonts w:eastAsiaTheme="minorHAnsi"/>
          <w:sz w:val="24"/>
          <w:szCs w:val="24"/>
          <w:lang w:eastAsia="en-US"/>
        </w:rPr>
        <w:t>1</w:t>
      </w:r>
    </w:p>
    <w:p w:rsidR="00BA0A07" w:rsidRPr="000E254E" w:rsidRDefault="00BA0A07" w:rsidP="0064367E">
      <w:pPr>
        <w:pStyle w:val="ac"/>
        <w:keepNext/>
        <w:suppressAutoHyphens w:val="0"/>
        <w:spacing w:after="0"/>
        <w:ind w:left="7230" w:right="-1" w:hanging="426"/>
        <w:contextualSpacing/>
        <w:rPr>
          <w:rFonts w:eastAsiaTheme="minorHAnsi"/>
          <w:sz w:val="24"/>
          <w:szCs w:val="24"/>
          <w:lang w:eastAsia="en-US"/>
        </w:rPr>
      </w:pPr>
      <w:r w:rsidRPr="000E254E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0E254E" w:rsidRDefault="00BA0A07" w:rsidP="0064367E">
      <w:pPr>
        <w:keepNext/>
        <w:spacing w:after="0" w:line="240" w:lineRule="auto"/>
        <w:ind w:left="6804" w:right="57"/>
        <w:contextualSpacing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0E254E" w:rsidRDefault="00BA0A07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0E254E" w:rsidRDefault="00506D47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54E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1004E" w:rsidRPr="000E254E" w:rsidRDefault="00D1004E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54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E254E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0E254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0E254E" w:rsidRDefault="00D1004E" w:rsidP="0064367E">
      <w:pPr>
        <w:keepNext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0A7D" w:rsidRDefault="00B46EB2" w:rsidP="0064367E">
      <w:pPr>
        <w:keepNext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объекта закупки:</w:t>
      </w:r>
      <w:r w:rsidR="0029697B">
        <w:rPr>
          <w:rFonts w:ascii="Times New Roman" w:hAnsi="Times New Roman" w:cs="Times New Roman"/>
          <w:sz w:val="24"/>
          <w:szCs w:val="24"/>
        </w:rPr>
        <w:t xml:space="preserve"> </w:t>
      </w:r>
      <w:r w:rsidR="00E542D4" w:rsidRPr="000E254E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29697B" w:rsidRPr="00C700C5">
        <w:rPr>
          <w:rFonts w:ascii="Times New Roman" w:hAnsi="Times New Roman" w:cs="Times New Roman"/>
          <w:sz w:val="24"/>
          <w:szCs w:val="24"/>
        </w:rPr>
        <w:t>технических средств реабилитации (Вспомогательное электронное средство ориентации с функциями определения расстояния до объектов, определения категорий объектов, лиц людей, с вибрационной индикацией и речевым выходом для детей-инвалидов) для обеспечения в 2025 году</w:t>
      </w:r>
      <w:r w:rsidR="00017DC8" w:rsidRPr="000E254E">
        <w:rPr>
          <w:rFonts w:ascii="Times New Roman" w:hAnsi="Times New Roman" w:cs="Times New Roman"/>
          <w:sz w:val="24"/>
          <w:szCs w:val="24"/>
        </w:rPr>
        <w:t>.</w:t>
      </w:r>
    </w:p>
    <w:p w:rsidR="00E845C6" w:rsidRPr="000E254E" w:rsidRDefault="00E845C6" w:rsidP="0064367E">
      <w:pPr>
        <w:keepNext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418"/>
        <w:gridCol w:w="851"/>
        <w:gridCol w:w="1842"/>
        <w:gridCol w:w="2306"/>
        <w:gridCol w:w="1663"/>
      </w:tblGrid>
      <w:tr w:rsidR="00E845C6" w:rsidRPr="00CF261B" w:rsidTr="00B76AE5">
        <w:tc>
          <w:tcPr>
            <w:tcW w:w="392" w:type="dxa"/>
          </w:tcPr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№</w:t>
            </w:r>
          </w:p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proofErr w:type="gramStart"/>
            <w:r w:rsidRPr="00CF261B">
              <w:rPr>
                <w:sz w:val="20"/>
                <w:szCs w:val="20"/>
              </w:rPr>
              <w:t>п</w:t>
            </w:r>
            <w:proofErr w:type="gramEnd"/>
            <w:r w:rsidRPr="00CF261B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418" w:type="dxa"/>
          </w:tcPr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ОКПД</w:t>
            </w:r>
            <w:proofErr w:type="gramStart"/>
            <w:r w:rsidRPr="00CF261B">
              <w:rPr>
                <w:sz w:val="20"/>
                <w:szCs w:val="20"/>
              </w:rPr>
              <w:t>2</w:t>
            </w:r>
            <w:proofErr w:type="gramEnd"/>
            <w:r w:rsidRPr="00CF261B">
              <w:rPr>
                <w:sz w:val="20"/>
                <w:szCs w:val="20"/>
              </w:rPr>
              <w:t xml:space="preserve"> / КТРУ</w:t>
            </w:r>
          </w:p>
        </w:tc>
        <w:tc>
          <w:tcPr>
            <w:tcW w:w="851" w:type="dxa"/>
          </w:tcPr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Кол-во,</w:t>
            </w:r>
          </w:p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шт.</w:t>
            </w:r>
          </w:p>
        </w:tc>
        <w:tc>
          <w:tcPr>
            <w:tcW w:w="1842" w:type="dxa"/>
          </w:tcPr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306" w:type="dxa"/>
          </w:tcPr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663" w:type="dxa"/>
          </w:tcPr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Инструкция по заполнению характеристик</w:t>
            </w:r>
          </w:p>
          <w:p w:rsidR="00E845C6" w:rsidRPr="00CF261B" w:rsidRDefault="00E845C6" w:rsidP="005A2DC1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в заявке</w:t>
            </w:r>
          </w:p>
        </w:tc>
      </w:tr>
      <w:tr w:rsidR="00E845C6" w:rsidRPr="00CF261B" w:rsidTr="00B76AE5">
        <w:trPr>
          <w:trHeight w:val="2688"/>
        </w:trPr>
        <w:tc>
          <w:tcPr>
            <w:tcW w:w="392" w:type="dxa"/>
            <w:vMerge w:val="restart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1</w:t>
            </w:r>
            <w:r w:rsidR="00B76AE5" w:rsidRPr="00CF261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F47905" w:rsidRDefault="00F47905" w:rsidP="00CF261B">
            <w:pPr>
              <w:keepNext/>
              <w:widowControl w:val="0"/>
              <w:snapToGrid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23.2-01-01</w:t>
            </w:r>
          </w:p>
          <w:p w:rsidR="00CF261B" w:rsidRPr="00CF261B" w:rsidRDefault="00CF261B" w:rsidP="00CF261B">
            <w:pPr>
              <w:keepNext/>
              <w:widowControl w:val="0"/>
              <w:snapToGrid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1B">
              <w:rPr>
                <w:rFonts w:ascii="Times New Roman" w:hAnsi="Times New Roman" w:cs="Times New Roman"/>
                <w:sz w:val="20"/>
                <w:szCs w:val="20"/>
              </w:rPr>
              <w:t>Наименование по коду КТРУ:</w:t>
            </w:r>
          </w:p>
          <w:p w:rsidR="00E845C6" w:rsidRPr="00CF261B" w:rsidRDefault="00E845C6" w:rsidP="00370EEE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Вспомогательное электронное средство ориентации</w:t>
            </w:r>
          </w:p>
        </w:tc>
        <w:tc>
          <w:tcPr>
            <w:tcW w:w="1418" w:type="dxa"/>
            <w:vMerge w:val="restart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26.20.13.000</w:t>
            </w:r>
          </w:p>
          <w:p w:rsidR="00E845C6" w:rsidRPr="00CF261B" w:rsidRDefault="00E845C6" w:rsidP="00370EEE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/</w:t>
            </w:r>
          </w:p>
          <w:p w:rsidR="00E845C6" w:rsidRPr="00CF261B" w:rsidRDefault="00E845C6" w:rsidP="00370EEE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26.20.13.000-00000017</w:t>
            </w:r>
          </w:p>
        </w:tc>
        <w:tc>
          <w:tcPr>
            <w:tcW w:w="851" w:type="dxa"/>
            <w:vMerge w:val="restart"/>
          </w:tcPr>
          <w:p w:rsidR="00E845C6" w:rsidRPr="00CF261B" w:rsidRDefault="005A2DC1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</w:tc>
        <w:tc>
          <w:tcPr>
            <w:tcW w:w="2306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Вспомогательное электронное средство ориентации с функциями определения расстояния до объектов, определения категорий объектов, лиц людей, с вибрационной индикацией и речевым выходом для детей-инвалидов</w:t>
            </w:r>
          </w:p>
        </w:tc>
        <w:tc>
          <w:tcPr>
            <w:tcW w:w="1663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</w:rPr>
            </w:pPr>
            <w:r w:rsidRPr="00CF261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E845C6" w:rsidRPr="00CF261B" w:rsidTr="00B76AE5">
        <w:trPr>
          <w:trHeight w:val="1339"/>
        </w:trPr>
        <w:tc>
          <w:tcPr>
            <w:tcW w:w="392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 xml:space="preserve">Возможность вывода информации на </w:t>
            </w:r>
            <w:proofErr w:type="spellStart"/>
            <w:r w:rsidRPr="00CF261B">
              <w:rPr>
                <w:sz w:val="20"/>
                <w:szCs w:val="20"/>
                <w:lang w:eastAsia="ru-RU"/>
              </w:rPr>
              <w:t>Брайлевский</w:t>
            </w:r>
            <w:proofErr w:type="spellEnd"/>
            <w:r w:rsidRPr="00CF261B">
              <w:rPr>
                <w:sz w:val="20"/>
                <w:szCs w:val="20"/>
                <w:lang w:eastAsia="ru-RU"/>
              </w:rPr>
              <w:t xml:space="preserve"> дисплей</w:t>
            </w:r>
          </w:p>
        </w:tc>
        <w:tc>
          <w:tcPr>
            <w:tcW w:w="2306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63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845C6" w:rsidRPr="00CF261B" w:rsidTr="00B76AE5">
        <w:trPr>
          <w:trHeight w:val="1473"/>
        </w:trPr>
        <w:tc>
          <w:tcPr>
            <w:tcW w:w="392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shd w:val="clear" w:color="auto" w:fill="FFFFFF"/>
              </w:rPr>
              <w:t>Возможность загрузки изображений в память устройства</w:t>
            </w:r>
          </w:p>
        </w:tc>
        <w:tc>
          <w:tcPr>
            <w:tcW w:w="2306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63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845C6" w:rsidRPr="00CF261B" w:rsidTr="00B76AE5">
        <w:trPr>
          <w:trHeight w:val="834"/>
        </w:trPr>
        <w:tc>
          <w:tcPr>
            <w:tcW w:w="392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shd w:val="clear" w:color="auto" w:fill="FFFFFF"/>
              </w:rPr>
              <w:t>Возможность настройки устройства через мобильное приложение</w:t>
            </w:r>
          </w:p>
        </w:tc>
        <w:tc>
          <w:tcPr>
            <w:tcW w:w="2306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63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845C6" w:rsidRPr="00CF261B" w:rsidTr="00B76AE5">
        <w:trPr>
          <w:trHeight w:val="1124"/>
        </w:trPr>
        <w:tc>
          <w:tcPr>
            <w:tcW w:w="392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highlight w:val="yellow"/>
                <w:lang w:eastAsia="ru-RU"/>
              </w:rPr>
            </w:pPr>
            <w:r w:rsidRPr="00CF261B">
              <w:rPr>
                <w:sz w:val="20"/>
                <w:szCs w:val="20"/>
                <w:shd w:val="clear" w:color="auto" w:fill="FFFFFF"/>
              </w:rPr>
              <w:t xml:space="preserve">Возможность оповещения с помощью </w:t>
            </w:r>
            <w:proofErr w:type="spellStart"/>
            <w:r w:rsidRPr="00CF261B">
              <w:rPr>
                <w:sz w:val="20"/>
                <w:szCs w:val="20"/>
                <w:shd w:val="clear" w:color="auto" w:fill="FFFFFF"/>
              </w:rPr>
              <w:t>виброзвуковых</w:t>
            </w:r>
            <w:proofErr w:type="spellEnd"/>
            <w:r w:rsidRPr="00CF261B">
              <w:rPr>
                <w:sz w:val="20"/>
                <w:szCs w:val="20"/>
                <w:shd w:val="clear" w:color="auto" w:fill="FFFFFF"/>
              </w:rPr>
              <w:t xml:space="preserve"> сигналов о препятствиях</w:t>
            </w:r>
          </w:p>
        </w:tc>
        <w:tc>
          <w:tcPr>
            <w:tcW w:w="2306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63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845C6" w:rsidRPr="00CF261B" w:rsidTr="00B76AE5">
        <w:trPr>
          <w:trHeight w:val="1120"/>
        </w:trPr>
        <w:tc>
          <w:tcPr>
            <w:tcW w:w="392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highlight w:val="yellow"/>
                <w:lang w:eastAsia="ru-RU"/>
              </w:rPr>
            </w:pPr>
            <w:r w:rsidRPr="00CF261B">
              <w:rPr>
                <w:sz w:val="20"/>
                <w:szCs w:val="20"/>
                <w:shd w:val="clear" w:color="auto" w:fill="FFFFFF"/>
              </w:rPr>
              <w:t xml:space="preserve">Возможность подключения к устройству беспроводных наушников по </w:t>
            </w:r>
            <w:proofErr w:type="spellStart"/>
            <w:r w:rsidRPr="00CF261B">
              <w:rPr>
                <w:sz w:val="20"/>
                <w:szCs w:val="20"/>
                <w:shd w:val="clear" w:color="auto" w:fill="FFFFFF"/>
              </w:rPr>
              <w:t>Bluetooth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63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845C6" w:rsidRPr="00CF261B" w:rsidTr="00B76AE5">
        <w:trPr>
          <w:trHeight w:val="60"/>
        </w:trPr>
        <w:tc>
          <w:tcPr>
            <w:tcW w:w="392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shd w:val="clear" w:color="auto" w:fill="FFFFFF"/>
              </w:rPr>
              <w:t xml:space="preserve">Возможность подключения проводных </w:t>
            </w:r>
            <w:r w:rsidRPr="00CF261B">
              <w:rPr>
                <w:sz w:val="20"/>
                <w:szCs w:val="20"/>
                <w:shd w:val="clear" w:color="auto" w:fill="FFFFFF"/>
              </w:rPr>
              <w:lastRenderedPageBreak/>
              <w:t>наушников</w:t>
            </w:r>
          </w:p>
        </w:tc>
        <w:tc>
          <w:tcPr>
            <w:tcW w:w="2306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1663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CF261B">
              <w:rPr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</w:tr>
      <w:tr w:rsidR="00E845C6" w:rsidRPr="00CF261B" w:rsidTr="00B76AE5">
        <w:trPr>
          <w:trHeight w:val="60"/>
        </w:trPr>
        <w:tc>
          <w:tcPr>
            <w:tcW w:w="392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highlight w:val="yellow"/>
                <w:lang w:eastAsia="ru-RU"/>
              </w:rPr>
            </w:pPr>
            <w:r w:rsidRPr="00CF261B">
              <w:rPr>
                <w:sz w:val="20"/>
                <w:szCs w:val="20"/>
                <w:shd w:val="clear" w:color="auto" w:fill="FFFFFF"/>
              </w:rPr>
              <w:t>Возможность регулировки громкости речевых сообщений</w:t>
            </w:r>
          </w:p>
        </w:tc>
        <w:tc>
          <w:tcPr>
            <w:tcW w:w="2306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highlight w:val="yellow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63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highlight w:val="yellow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845C6" w:rsidRPr="00CF261B" w:rsidTr="00B76AE5">
        <w:trPr>
          <w:trHeight w:val="60"/>
        </w:trPr>
        <w:tc>
          <w:tcPr>
            <w:tcW w:w="392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shd w:val="clear" w:color="auto" w:fill="FFFFFF"/>
              </w:rPr>
              <w:t>Количество ядер процессора</w:t>
            </w:r>
          </w:p>
        </w:tc>
        <w:tc>
          <w:tcPr>
            <w:tcW w:w="2306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shd w:val="clear" w:color="auto" w:fill="FFFFFF"/>
              </w:rPr>
              <w:t>≥ 4</w:t>
            </w:r>
          </w:p>
        </w:tc>
        <w:tc>
          <w:tcPr>
            <w:tcW w:w="1663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E845C6" w:rsidRPr="00CF261B" w:rsidTr="00B76AE5">
        <w:trPr>
          <w:trHeight w:val="60"/>
        </w:trPr>
        <w:tc>
          <w:tcPr>
            <w:tcW w:w="392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highlight w:val="yellow"/>
                <w:lang w:eastAsia="ru-RU"/>
              </w:rPr>
            </w:pPr>
            <w:r w:rsidRPr="00CF261B">
              <w:rPr>
                <w:sz w:val="20"/>
                <w:szCs w:val="20"/>
                <w:shd w:val="clear" w:color="auto" w:fill="FFFFFF"/>
              </w:rPr>
              <w:t>Наличие в комплекте</w:t>
            </w:r>
          </w:p>
        </w:tc>
        <w:tc>
          <w:tcPr>
            <w:tcW w:w="2306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shd w:val="clear" w:color="auto" w:fill="FFFFFF"/>
              </w:rPr>
            </w:pPr>
            <w:r w:rsidRPr="00CF261B">
              <w:rPr>
                <w:sz w:val="20"/>
                <w:szCs w:val="20"/>
                <w:shd w:val="clear" w:color="auto" w:fill="FFFFFF"/>
              </w:rPr>
              <w:t xml:space="preserve">Зарядное устройство, инструкция, напечатанная шрифтом Брайля, плоскопечатная инструкция, проводные наушники, ремни для крепления, электронное устройство Умный помощник для </w:t>
            </w:r>
            <w:proofErr w:type="gramStart"/>
            <w:r w:rsidRPr="00CF261B">
              <w:rPr>
                <w:sz w:val="20"/>
                <w:szCs w:val="20"/>
                <w:shd w:val="clear" w:color="auto" w:fill="FFFFFF"/>
              </w:rPr>
              <w:t>незрячих</w:t>
            </w:r>
            <w:proofErr w:type="gramEnd"/>
          </w:p>
        </w:tc>
        <w:tc>
          <w:tcPr>
            <w:tcW w:w="1663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highlight w:val="yellow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845C6" w:rsidRPr="00CF261B" w:rsidTr="00B76AE5">
        <w:trPr>
          <w:trHeight w:val="60"/>
        </w:trPr>
        <w:tc>
          <w:tcPr>
            <w:tcW w:w="392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highlight w:val="yellow"/>
                <w:lang w:eastAsia="ru-RU"/>
              </w:rPr>
            </w:pPr>
            <w:r w:rsidRPr="00CF261B">
              <w:rPr>
                <w:sz w:val="20"/>
                <w:szCs w:val="20"/>
                <w:shd w:val="clear" w:color="auto" w:fill="FFFFFF"/>
              </w:rPr>
              <w:t>Наличие встроенных устройств</w:t>
            </w:r>
          </w:p>
        </w:tc>
        <w:tc>
          <w:tcPr>
            <w:tcW w:w="2306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highlight w:val="yellow"/>
                <w:lang w:eastAsia="ru-RU"/>
              </w:rPr>
            </w:pPr>
            <w:r w:rsidRPr="00CF261B">
              <w:rPr>
                <w:sz w:val="20"/>
                <w:szCs w:val="20"/>
                <w:shd w:val="clear" w:color="auto" w:fill="FFFFFF"/>
              </w:rPr>
              <w:t>Видеокамера, лазерный датчик, микрофон, светодиодная подсветка объектов, ультразвуковой датчик</w:t>
            </w:r>
          </w:p>
        </w:tc>
        <w:tc>
          <w:tcPr>
            <w:tcW w:w="1663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highlight w:val="yellow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845C6" w:rsidRPr="00CF261B" w:rsidTr="00B76AE5">
        <w:trPr>
          <w:trHeight w:val="60"/>
        </w:trPr>
        <w:tc>
          <w:tcPr>
            <w:tcW w:w="392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highlight w:val="yellow"/>
                <w:lang w:eastAsia="ru-RU"/>
              </w:rPr>
            </w:pPr>
            <w:r w:rsidRPr="00CF261B">
              <w:rPr>
                <w:sz w:val="20"/>
                <w:szCs w:val="20"/>
                <w:shd w:val="clear" w:color="auto" w:fill="FFFFFF"/>
              </w:rPr>
              <w:t>Наличие интерфейса</w:t>
            </w:r>
          </w:p>
        </w:tc>
        <w:tc>
          <w:tcPr>
            <w:tcW w:w="2306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CF261B">
              <w:rPr>
                <w:sz w:val="20"/>
                <w:szCs w:val="20"/>
                <w:shd w:val="clear" w:color="auto" w:fill="FFFFFF"/>
              </w:rPr>
              <w:t>Bluetooth</w:t>
            </w:r>
            <w:proofErr w:type="spellEnd"/>
            <w:r w:rsidRPr="00CF261B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F261B">
              <w:rPr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CF261B">
              <w:rPr>
                <w:sz w:val="20"/>
                <w:szCs w:val="20"/>
                <w:shd w:val="clear" w:color="auto" w:fill="FFFFFF"/>
              </w:rPr>
              <w:t>, Комбинированный разъем стандарта 3,5 мм, Разъем USB-</w:t>
            </w:r>
            <w:proofErr w:type="spellStart"/>
            <w:r w:rsidRPr="00CF261B">
              <w:rPr>
                <w:sz w:val="20"/>
                <w:szCs w:val="20"/>
                <w:shd w:val="clear" w:color="auto" w:fill="FFFFFF"/>
              </w:rPr>
              <w:t>type</w:t>
            </w:r>
            <w:proofErr w:type="spellEnd"/>
            <w:r w:rsidRPr="00CF261B">
              <w:rPr>
                <w:sz w:val="20"/>
                <w:szCs w:val="20"/>
                <w:shd w:val="clear" w:color="auto" w:fill="FFFFFF"/>
              </w:rPr>
              <w:t xml:space="preserve"> C</w:t>
            </w:r>
          </w:p>
        </w:tc>
        <w:tc>
          <w:tcPr>
            <w:tcW w:w="1663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highlight w:val="yellow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845C6" w:rsidRPr="00CF261B" w:rsidTr="00B76AE5">
        <w:trPr>
          <w:trHeight w:val="60"/>
        </w:trPr>
        <w:tc>
          <w:tcPr>
            <w:tcW w:w="392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shd w:val="clear" w:color="auto" w:fill="FFFFFF"/>
              </w:rPr>
              <w:t>Наличие функции распознавания людей по предварительно загруженным изображениям в память устройства</w:t>
            </w:r>
          </w:p>
        </w:tc>
        <w:tc>
          <w:tcPr>
            <w:tcW w:w="2306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63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845C6" w:rsidRPr="00CF261B" w:rsidTr="00B76AE5">
        <w:trPr>
          <w:trHeight w:val="416"/>
        </w:trPr>
        <w:tc>
          <w:tcPr>
            <w:tcW w:w="392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shd w:val="clear" w:color="auto" w:fill="FFFFFF"/>
              </w:rPr>
              <w:t>Наличие функции распознавания окружающих предметов и объектов</w:t>
            </w:r>
          </w:p>
        </w:tc>
        <w:tc>
          <w:tcPr>
            <w:tcW w:w="2306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63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845C6" w:rsidRPr="00CF261B" w:rsidTr="00B76AE5">
        <w:trPr>
          <w:trHeight w:val="60"/>
        </w:trPr>
        <w:tc>
          <w:tcPr>
            <w:tcW w:w="392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shd w:val="clear" w:color="auto" w:fill="FFFFFF"/>
              </w:rPr>
              <w:t>Наличие функции тактильной обратной связи при переключении режимов работы</w:t>
            </w:r>
          </w:p>
        </w:tc>
        <w:tc>
          <w:tcPr>
            <w:tcW w:w="2306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63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845C6" w:rsidRPr="00CF261B" w:rsidTr="00B76AE5">
        <w:trPr>
          <w:trHeight w:val="60"/>
        </w:trPr>
        <w:tc>
          <w:tcPr>
            <w:tcW w:w="392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highlight w:val="yellow"/>
                <w:lang w:eastAsia="ru-RU"/>
              </w:rPr>
            </w:pPr>
            <w:r w:rsidRPr="00CF261B">
              <w:rPr>
                <w:sz w:val="20"/>
                <w:szCs w:val="20"/>
                <w:shd w:val="clear" w:color="auto" w:fill="FFFFFF"/>
              </w:rPr>
              <w:t xml:space="preserve">Объем оперативной памяти, </w:t>
            </w:r>
            <w:r w:rsidRPr="00CF261B">
              <w:rPr>
                <w:sz w:val="20"/>
                <w:szCs w:val="20"/>
                <w:lang w:eastAsia="ru-RU"/>
              </w:rPr>
              <w:t>Гигабайт</w:t>
            </w:r>
          </w:p>
        </w:tc>
        <w:tc>
          <w:tcPr>
            <w:tcW w:w="2306" w:type="dxa"/>
            <w:shd w:val="clear" w:color="auto" w:fill="auto"/>
          </w:tcPr>
          <w:p w:rsidR="00E845C6" w:rsidRPr="00CF261B" w:rsidRDefault="000C170A" w:rsidP="00370EEE">
            <w:pPr>
              <w:pStyle w:val="af1"/>
              <w:rPr>
                <w:sz w:val="20"/>
                <w:szCs w:val="20"/>
                <w:highlight w:val="yellow"/>
                <w:lang w:eastAsia="ru-RU"/>
              </w:rPr>
            </w:pPr>
            <w:r w:rsidRPr="00B62E10">
              <w:rPr>
                <w:sz w:val="20"/>
                <w:szCs w:val="20"/>
              </w:rPr>
              <w:t>≥ 2 &lt; 4</w:t>
            </w:r>
            <w:bookmarkStart w:id="0" w:name="_GoBack"/>
            <w:bookmarkEnd w:id="0"/>
          </w:p>
        </w:tc>
        <w:tc>
          <w:tcPr>
            <w:tcW w:w="1663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highlight w:val="yellow"/>
                <w:lang w:eastAsia="ru-RU"/>
              </w:rPr>
            </w:pPr>
            <w:r w:rsidRPr="00CF261B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E845C6" w:rsidRPr="00CF261B" w:rsidTr="00B76AE5">
        <w:trPr>
          <w:trHeight w:val="1490"/>
        </w:trPr>
        <w:tc>
          <w:tcPr>
            <w:tcW w:w="392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45C6" w:rsidRPr="00CF261B" w:rsidRDefault="00E845C6" w:rsidP="005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shd w:val="clear" w:color="auto" w:fill="FFFFFF"/>
              </w:rPr>
            </w:pPr>
            <w:r w:rsidRPr="00CF261B">
              <w:rPr>
                <w:sz w:val="20"/>
                <w:szCs w:val="20"/>
                <w:shd w:val="clear" w:color="auto" w:fill="FFFFFF"/>
              </w:rPr>
              <w:t>Режим работы</w:t>
            </w:r>
          </w:p>
        </w:tc>
        <w:tc>
          <w:tcPr>
            <w:tcW w:w="2306" w:type="dxa"/>
            <w:shd w:val="clear" w:color="auto" w:fill="auto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shd w:val="clear" w:color="auto" w:fill="FFFFFF"/>
              </w:rPr>
            </w:pPr>
            <w:r w:rsidRPr="00CF261B">
              <w:rPr>
                <w:sz w:val="20"/>
                <w:szCs w:val="20"/>
                <w:shd w:val="clear" w:color="auto" w:fill="FFFFFF"/>
              </w:rPr>
              <w:t>Режим включения новых лиц, режим непрерывного распознавания лиц людей (автоматический режим), режим определения расстояния до объекта, режим поиска устройства, режим распознавания объектов, режим ультразвукового датчика и лазерного дальномера, режим фонарика (автоматический режим)</w:t>
            </w:r>
          </w:p>
        </w:tc>
        <w:tc>
          <w:tcPr>
            <w:tcW w:w="1663" w:type="dxa"/>
          </w:tcPr>
          <w:p w:rsidR="00E845C6" w:rsidRPr="00CF261B" w:rsidRDefault="00E845C6" w:rsidP="00370EEE">
            <w:pPr>
              <w:pStyle w:val="af1"/>
              <w:rPr>
                <w:sz w:val="20"/>
                <w:szCs w:val="20"/>
                <w:highlight w:val="yellow"/>
                <w:lang w:eastAsia="ru-RU"/>
              </w:rPr>
            </w:pPr>
            <w:r w:rsidRPr="00CF261B">
              <w:rPr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:rsidR="00A642C0" w:rsidRDefault="00A642C0" w:rsidP="0064367E">
      <w:pPr>
        <w:keepNext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C6" w:rsidRPr="00B46D47" w:rsidRDefault="00E845C6" w:rsidP="00B46D47">
      <w:pPr>
        <w:pStyle w:val="ae"/>
        <w:keepNext/>
        <w:widowControl w:val="0"/>
        <w:ind w:firstLine="453"/>
        <w:contextualSpacing/>
        <w:jc w:val="both"/>
        <w:rPr>
          <w:rFonts w:ascii="Times New Roman" w:hAnsi="Times New Roman"/>
          <w:sz w:val="24"/>
          <w:szCs w:val="24"/>
        </w:rPr>
      </w:pPr>
      <w:r w:rsidRPr="00B7746B">
        <w:rPr>
          <w:rFonts w:ascii="Times New Roman" w:hAnsi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B46D47" w:rsidRDefault="00B46D47" w:rsidP="00B76AE5">
      <w:pPr>
        <w:pStyle w:val="af1"/>
        <w:ind w:firstLine="851"/>
        <w:jc w:val="both"/>
        <w:rPr>
          <w:sz w:val="24"/>
        </w:rPr>
      </w:pPr>
    </w:p>
    <w:p w:rsidR="00E845C6" w:rsidRPr="00B46D47" w:rsidRDefault="00E845C6" w:rsidP="00B46D47">
      <w:pPr>
        <w:pStyle w:val="af1"/>
        <w:ind w:firstLine="851"/>
        <w:rPr>
          <w:b/>
          <w:sz w:val="24"/>
        </w:rPr>
      </w:pPr>
      <w:r w:rsidRPr="00B46D47">
        <w:rPr>
          <w:b/>
          <w:sz w:val="24"/>
        </w:rPr>
        <w:t>Требования к маркировке и качеству Товара, требования к их безопасности, требования к размерам, упаковке, отгрузке Товара и иные показатели Товара, связанные с определением соответствия поставляемого Товара потребностям Заказчика</w:t>
      </w:r>
    </w:p>
    <w:p w:rsidR="00E845C6" w:rsidRPr="00B76AE5" w:rsidRDefault="00E845C6" w:rsidP="00B76AE5">
      <w:pPr>
        <w:pStyle w:val="af1"/>
        <w:ind w:firstLine="851"/>
        <w:jc w:val="both"/>
        <w:rPr>
          <w:sz w:val="24"/>
        </w:rPr>
      </w:pPr>
      <w:r w:rsidRPr="00B76AE5">
        <w:rPr>
          <w:sz w:val="24"/>
        </w:rPr>
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</w:t>
      </w:r>
    </w:p>
    <w:p w:rsidR="00E845C6" w:rsidRPr="00B76AE5" w:rsidRDefault="00E845C6" w:rsidP="00B76AE5">
      <w:pPr>
        <w:pStyle w:val="af1"/>
        <w:ind w:firstLine="851"/>
        <w:jc w:val="both"/>
        <w:rPr>
          <w:sz w:val="24"/>
        </w:rPr>
      </w:pPr>
      <w:r w:rsidRPr="00B76AE5">
        <w:rPr>
          <w:sz w:val="24"/>
        </w:rPr>
        <w:t xml:space="preserve">ГОСТ </w:t>
      </w:r>
      <w:proofErr w:type="gramStart"/>
      <w:r w:rsidRPr="00B76AE5">
        <w:rPr>
          <w:sz w:val="24"/>
        </w:rPr>
        <w:t>Р</w:t>
      </w:r>
      <w:proofErr w:type="gramEnd"/>
      <w:r w:rsidRPr="00B76AE5">
        <w:rPr>
          <w:sz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терминология.</w:t>
      </w:r>
    </w:p>
    <w:p w:rsidR="00E845C6" w:rsidRPr="00B76AE5" w:rsidRDefault="00E845C6" w:rsidP="00B76AE5">
      <w:pPr>
        <w:pStyle w:val="af1"/>
        <w:ind w:firstLine="851"/>
        <w:jc w:val="both"/>
        <w:rPr>
          <w:sz w:val="24"/>
        </w:rPr>
      </w:pPr>
      <w:r w:rsidRPr="00B76AE5">
        <w:rPr>
          <w:sz w:val="24"/>
        </w:rPr>
        <w:t>Устройство должно отвечать требованиям к безопасности товара в соответствии с техническими регламентами Таможенного союза:</w:t>
      </w:r>
    </w:p>
    <w:p w:rsidR="00E845C6" w:rsidRPr="00B76AE5" w:rsidRDefault="00E845C6" w:rsidP="00B76AE5">
      <w:pPr>
        <w:pStyle w:val="af1"/>
        <w:ind w:firstLine="851"/>
        <w:jc w:val="both"/>
        <w:rPr>
          <w:sz w:val="24"/>
        </w:rPr>
      </w:pPr>
      <w:r w:rsidRPr="00B76AE5">
        <w:rPr>
          <w:sz w:val="24"/>
        </w:rPr>
        <w:t xml:space="preserve">- </w:t>
      </w:r>
      <w:proofErr w:type="gramStart"/>
      <w:r w:rsidRPr="00B76AE5">
        <w:rPr>
          <w:sz w:val="24"/>
        </w:rPr>
        <w:t>ТР</w:t>
      </w:r>
      <w:proofErr w:type="gramEnd"/>
      <w:r w:rsidRPr="00B76AE5">
        <w:rPr>
          <w:sz w:val="24"/>
        </w:rPr>
        <w:t xml:space="preserve"> ТС 004/2011 «О безопасности низковольтного оборудования»,</w:t>
      </w:r>
    </w:p>
    <w:p w:rsidR="00B46D47" w:rsidRDefault="00E845C6" w:rsidP="00C86BE5">
      <w:pPr>
        <w:pStyle w:val="af1"/>
        <w:ind w:firstLine="851"/>
        <w:jc w:val="both"/>
        <w:rPr>
          <w:sz w:val="24"/>
        </w:rPr>
      </w:pPr>
      <w:r w:rsidRPr="00B76AE5">
        <w:rPr>
          <w:sz w:val="24"/>
        </w:rPr>
        <w:t xml:space="preserve">- </w:t>
      </w:r>
      <w:proofErr w:type="gramStart"/>
      <w:r w:rsidRPr="00B76AE5">
        <w:rPr>
          <w:sz w:val="24"/>
        </w:rPr>
        <w:t>ТР</w:t>
      </w:r>
      <w:proofErr w:type="gramEnd"/>
      <w:r w:rsidRPr="00B76AE5">
        <w:rPr>
          <w:sz w:val="24"/>
        </w:rPr>
        <w:t xml:space="preserve"> ТС 020/2011 «Электромагнитная совместимость технических средств».</w:t>
      </w:r>
    </w:p>
    <w:p w:rsidR="00B46D47" w:rsidRPr="00B46D47" w:rsidRDefault="00E845C6" w:rsidP="00B46D47">
      <w:pPr>
        <w:pStyle w:val="af1"/>
        <w:ind w:firstLine="851"/>
        <w:jc w:val="both"/>
        <w:rPr>
          <w:color w:val="000000"/>
          <w:sz w:val="24"/>
        </w:rPr>
      </w:pPr>
      <w:proofErr w:type="gramStart"/>
      <w:r w:rsidRPr="00B76AE5">
        <w:rPr>
          <w:sz w:val="24"/>
        </w:rPr>
        <w:t xml:space="preserve">Поставляемый товар должен соответствовать требованиям энергетической эффективности, установленным </w:t>
      </w:r>
      <w:r w:rsidRPr="00B76AE5">
        <w:rPr>
          <w:color w:val="000000"/>
          <w:sz w:val="24"/>
        </w:rPr>
        <w:t xml:space="preserve">Постановлением Правительства РФ от 31.12.2009 г.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 и Приказом </w:t>
      </w:r>
      <w:proofErr w:type="spellStart"/>
      <w:r w:rsidRPr="00B76AE5">
        <w:rPr>
          <w:color w:val="000000"/>
          <w:sz w:val="24"/>
        </w:rPr>
        <w:t>Минпромторга</w:t>
      </w:r>
      <w:proofErr w:type="spellEnd"/>
      <w:r w:rsidRPr="00B76AE5">
        <w:rPr>
          <w:color w:val="000000"/>
          <w:sz w:val="24"/>
        </w:rPr>
        <w:t xml:space="preserve"> РФ № 357 от 29.04.2010г. «Об утверждении правил определения производителями и импортерами класса энергетической эффективности товара и иной информации о его энергетической эффективности».</w:t>
      </w:r>
      <w:proofErr w:type="gramEnd"/>
    </w:p>
    <w:p w:rsidR="00B46D47" w:rsidRDefault="00B46D47" w:rsidP="00B76AE5">
      <w:pPr>
        <w:pStyle w:val="af1"/>
        <w:ind w:firstLine="851"/>
        <w:jc w:val="both"/>
        <w:rPr>
          <w:sz w:val="24"/>
        </w:rPr>
      </w:pPr>
    </w:p>
    <w:p w:rsidR="00E845C6" w:rsidRPr="00C86BE5" w:rsidRDefault="00E845C6" w:rsidP="00B46D47">
      <w:pPr>
        <w:pStyle w:val="af1"/>
        <w:ind w:firstLine="851"/>
        <w:rPr>
          <w:b/>
          <w:sz w:val="24"/>
        </w:rPr>
      </w:pPr>
      <w:r w:rsidRPr="00C86BE5">
        <w:rPr>
          <w:b/>
          <w:sz w:val="24"/>
        </w:rPr>
        <w:t>Требования к сроку и (или) объёму предоставления гарантий качества Товара</w:t>
      </w:r>
    </w:p>
    <w:p w:rsidR="00E845C6" w:rsidRPr="00B76AE5" w:rsidRDefault="00E845C6" w:rsidP="00B76AE5">
      <w:pPr>
        <w:pStyle w:val="af1"/>
        <w:ind w:firstLine="851"/>
        <w:jc w:val="both"/>
        <w:rPr>
          <w:sz w:val="24"/>
        </w:rPr>
      </w:pPr>
      <w:r w:rsidRPr="00B76AE5">
        <w:rPr>
          <w:sz w:val="24"/>
        </w:rPr>
        <w:t xml:space="preserve">Гарантийный срок эксплуатации товара должен быть не менее 12 месяцев </w:t>
      </w:r>
      <w:proofErr w:type="gramStart"/>
      <w:r w:rsidRPr="00B76AE5">
        <w:rPr>
          <w:sz w:val="24"/>
        </w:rPr>
        <w:t>с даты выдачи</w:t>
      </w:r>
      <w:proofErr w:type="gramEnd"/>
      <w:r w:rsidRPr="00B76AE5">
        <w:rPr>
          <w:sz w:val="24"/>
        </w:rPr>
        <w:t xml:space="preserve"> товара Получателю и подписания Поставщиком и Получателем акта приемки-передачи товара </w:t>
      </w:r>
      <w:r w:rsidRPr="00B76AE5">
        <w:rPr>
          <w:rFonts w:eastAsia="Lucida Sans Unicode"/>
          <w:color w:val="000000"/>
          <w:kern w:val="2"/>
          <w:sz w:val="24"/>
        </w:rPr>
        <w:t>(</w:t>
      </w:r>
      <w:r w:rsidRPr="00B76AE5">
        <w:rPr>
          <w:rFonts w:eastAsia="Lucida Sans Unicode"/>
          <w:i/>
          <w:color w:val="000000"/>
          <w:kern w:val="2"/>
          <w:sz w:val="24"/>
        </w:rPr>
        <w:t>гарантийный срок эксплуатации товара не относится  к функциональным, техническим и качественным характеристикам)</w:t>
      </w:r>
      <w:r w:rsidRPr="00B76AE5">
        <w:rPr>
          <w:sz w:val="24"/>
        </w:rPr>
        <w:t>.</w:t>
      </w:r>
    </w:p>
    <w:p w:rsidR="00E845C6" w:rsidRPr="00B76AE5" w:rsidRDefault="00E845C6" w:rsidP="00B76AE5">
      <w:pPr>
        <w:pStyle w:val="af1"/>
        <w:ind w:firstLine="851"/>
        <w:jc w:val="both"/>
        <w:rPr>
          <w:sz w:val="24"/>
        </w:rPr>
      </w:pPr>
      <w:r w:rsidRPr="00B76AE5">
        <w:rPr>
          <w:sz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E845C6" w:rsidRPr="00B76AE5" w:rsidRDefault="00E845C6" w:rsidP="00B76AE5">
      <w:pPr>
        <w:pStyle w:val="af1"/>
        <w:ind w:firstLine="851"/>
        <w:jc w:val="both"/>
        <w:rPr>
          <w:sz w:val="24"/>
        </w:rPr>
      </w:pPr>
      <w:r w:rsidRPr="00B76AE5">
        <w:rPr>
          <w:sz w:val="24"/>
        </w:rPr>
        <w:t xml:space="preserve">В соответствии с Федеральным законом от 21.11.2011 № 323-ФЗ «Об основах охраны здоровья граждан в Российской Федерации» и Постановлением Правительства </w:t>
      </w:r>
      <w:r w:rsidRPr="00B76AE5">
        <w:rPr>
          <w:sz w:val="24"/>
        </w:rPr>
        <w:lastRenderedPageBreak/>
        <w:t>Российской Федерации от 27.12.2012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E845C6" w:rsidRPr="00B76AE5" w:rsidRDefault="00E845C6" w:rsidP="00B76AE5">
      <w:pPr>
        <w:pStyle w:val="af1"/>
        <w:ind w:firstLine="851"/>
        <w:jc w:val="both"/>
        <w:rPr>
          <w:sz w:val="24"/>
        </w:rPr>
      </w:pPr>
      <w:r w:rsidRPr="00B76AE5">
        <w:rPr>
          <w:sz w:val="24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E845C6" w:rsidRPr="00B76AE5" w:rsidRDefault="00E845C6" w:rsidP="00B76AE5">
      <w:pPr>
        <w:pStyle w:val="af1"/>
        <w:ind w:firstLine="851"/>
        <w:jc w:val="both"/>
        <w:rPr>
          <w:sz w:val="24"/>
        </w:rPr>
      </w:pPr>
      <w:r w:rsidRPr="00B76AE5">
        <w:rPr>
          <w:sz w:val="24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E845C6" w:rsidRPr="00B76AE5" w:rsidRDefault="00E845C6" w:rsidP="00B76AE5">
      <w:pPr>
        <w:pStyle w:val="af1"/>
        <w:ind w:firstLine="851"/>
        <w:jc w:val="both"/>
        <w:rPr>
          <w:sz w:val="24"/>
        </w:rPr>
      </w:pPr>
      <w:r w:rsidRPr="00B76AE5">
        <w:rPr>
          <w:sz w:val="24"/>
        </w:rPr>
        <w:t>Срок гарантийного ремонта товара со дня обращения Получателя не должен превышать 20 (двадцати) рабочих дней.</w:t>
      </w:r>
    </w:p>
    <w:p w:rsidR="00E845C6" w:rsidRPr="00B76AE5" w:rsidRDefault="00E845C6" w:rsidP="00B76AE5">
      <w:pPr>
        <w:pStyle w:val="af1"/>
        <w:ind w:firstLine="851"/>
        <w:jc w:val="both"/>
        <w:rPr>
          <w:sz w:val="24"/>
        </w:rPr>
      </w:pPr>
      <w:r w:rsidRPr="00B76AE5">
        <w:rPr>
          <w:sz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E845C6" w:rsidRPr="00B76AE5" w:rsidRDefault="00E845C6" w:rsidP="00B76AE5">
      <w:pPr>
        <w:pStyle w:val="af1"/>
        <w:ind w:firstLine="851"/>
        <w:jc w:val="both"/>
        <w:rPr>
          <w:sz w:val="24"/>
        </w:rPr>
      </w:pPr>
      <w:r w:rsidRPr="00B76AE5">
        <w:rPr>
          <w:sz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B46D47" w:rsidRPr="00B46D47" w:rsidRDefault="00B46D47" w:rsidP="00B46D47">
      <w:pPr>
        <w:pStyle w:val="af1"/>
        <w:ind w:firstLine="851"/>
        <w:jc w:val="both"/>
        <w:rPr>
          <w:b/>
          <w:sz w:val="24"/>
        </w:rPr>
      </w:pPr>
      <w:r w:rsidRPr="00B46D47">
        <w:rPr>
          <w:b/>
          <w:sz w:val="24"/>
        </w:rPr>
        <w:t xml:space="preserve">Место поставки товара: </w:t>
      </w:r>
    </w:p>
    <w:p w:rsidR="00B46D47" w:rsidRPr="00B76AE5" w:rsidRDefault="00B46D47" w:rsidP="00B46D47">
      <w:pPr>
        <w:pStyle w:val="af1"/>
        <w:ind w:firstLine="851"/>
        <w:jc w:val="both"/>
        <w:rPr>
          <w:sz w:val="24"/>
        </w:rPr>
      </w:pPr>
      <w:proofErr w:type="gramStart"/>
      <w:r w:rsidRPr="00B76AE5">
        <w:rPr>
          <w:rFonts w:eastAsia="Calibri"/>
          <w:sz w:val="24"/>
          <w:lang w:eastAsia="en-US"/>
        </w:rPr>
        <w:t xml:space="preserve"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по выбору Получателем </w:t>
      </w:r>
      <w:r w:rsidRPr="00B76AE5">
        <w:rPr>
          <w:sz w:val="24"/>
        </w:rPr>
        <w:t>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  <w:proofErr w:type="gramEnd"/>
    </w:p>
    <w:p w:rsidR="00B46D47" w:rsidRPr="00B76AE5" w:rsidRDefault="00B46D47" w:rsidP="00B46D47">
      <w:pPr>
        <w:pStyle w:val="af1"/>
        <w:ind w:firstLine="851"/>
        <w:jc w:val="both"/>
        <w:rPr>
          <w:sz w:val="24"/>
        </w:rPr>
      </w:pPr>
      <w:proofErr w:type="gramStart"/>
      <w:r w:rsidRPr="00B76AE5">
        <w:rPr>
          <w:sz w:val="24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7" w:history="1">
        <w:r w:rsidRPr="00B76AE5">
          <w:rPr>
            <w:sz w:val="24"/>
          </w:rPr>
          <w:t>приказом</w:t>
        </w:r>
      </w:hyperlink>
      <w:r w:rsidRPr="00B76AE5">
        <w:rPr>
          <w:sz w:val="24"/>
        </w:rPr>
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B76AE5">
        <w:rPr>
          <w:sz w:val="24"/>
        </w:rPr>
        <w:t xml:space="preserve"> им при этом необходимой помощи".</w:t>
      </w:r>
    </w:p>
    <w:p w:rsidR="00B46D47" w:rsidRPr="00B46D47" w:rsidRDefault="00B46D47" w:rsidP="00B46D47">
      <w:pPr>
        <w:pStyle w:val="af1"/>
        <w:ind w:firstLine="851"/>
        <w:jc w:val="both"/>
        <w:rPr>
          <w:b/>
          <w:sz w:val="24"/>
        </w:rPr>
      </w:pPr>
      <w:r w:rsidRPr="00B46D47">
        <w:rPr>
          <w:b/>
          <w:sz w:val="24"/>
        </w:rPr>
        <w:t>Срок поставки товара</w:t>
      </w:r>
      <w:r>
        <w:rPr>
          <w:b/>
          <w:sz w:val="24"/>
        </w:rPr>
        <w:t>:</w:t>
      </w:r>
    </w:p>
    <w:p w:rsidR="00B46D47" w:rsidRPr="00B76AE5" w:rsidRDefault="00B46D47" w:rsidP="00B46D47">
      <w:pPr>
        <w:pStyle w:val="af1"/>
        <w:ind w:firstLine="851"/>
        <w:jc w:val="both"/>
        <w:rPr>
          <w:sz w:val="24"/>
        </w:rPr>
      </w:pPr>
      <w:proofErr w:type="gramStart"/>
      <w:r>
        <w:rPr>
          <w:sz w:val="24"/>
        </w:rPr>
        <w:t>С</w:t>
      </w:r>
      <w:r w:rsidRPr="00B76AE5">
        <w:rPr>
          <w:sz w:val="24"/>
        </w:rPr>
        <w:t xml:space="preserve"> даты получения</w:t>
      </w:r>
      <w:proofErr w:type="gramEnd"/>
      <w:r w:rsidRPr="00B76AE5">
        <w:rPr>
          <w:sz w:val="24"/>
        </w:rPr>
        <w:t xml:space="preserve"> от Заказчика</w:t>
      </w:r>
      <w:r w:rsidR="00C86BE5">
        <w:rPr>
          <w:sz w:val="24"/>
        </w:rPr>
        <w:t xml:space="preserve"> реестра получателей Товара до </w:t>
      </w:r>
      <w:r w:rsidRPr="00B76AE5">
        <w:rPr>
          <w:sz w:val="24"/>
        </w:rPr>
        <w:t>01.08.202</w:t>
      </w:r>
      <w:r w:rsidR="00C86BE5">
        <w:rPr>
          <w:sz w:val="24"/>
        </w:rPr>
        <w:t>5</w:t>
      </w:r>
      <w:r w:rsidRPr="00B76AE5">
        <w:rPr>
          <w:sz w:val="24"/>
        </w:rPr>
        <w:t xml:space="preserve"> г. должно быть поставлено 100% общего объема товара.</w:t>
      </w:r>
    </w:p>
    <w:p w:rsidR="00B46D47" w:rsidRPr="00B76AE5" w:rsidRDefault="00B46D47" w:rsidP="00B46D47">
      <w:pPr>
        <w:pStyle w:val="af1"/>
        <w:ind w:firstLine="851"/>
        <w:jc w:val="both"/>
        <w:rPr>
          <w:sz w:val="24"/>
        </w:rPr>
      </w:pPr>
      <w:r w:rsidRPr="00B76AE5">
        <w:rPr>
          <w:sz w:val="24"/>
        </w:rPr>
        <w:t>Поставка Товара Получателям не должна превышать 30 календарных дней, а в отношении Получателей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E845C6" w:rsidRPr="00B76AE5" w:rsidRDefault="00E845C6" w:rsidP="00B76AE5">
      <w:pPr>
        <w:pStyle w:val="af1"/>
        <w:ind w:firstLine="851"/>
        <w:jc w:val="both"/>
        <w:rPr>
          <w:sz w:val="24"/>
        </w:rPr>
      </w:pPr>
    </w:p>
    <w:p w:rsidR="00B40371" w:rsidRPr="00B76AE5" w:rsidRDefault="00B40371" w:rsidP="00B76AE5">
      <w:pPr>
        <w:pStyle w:val="af1"/>
        <w:ind w:firstLine="851"/>
        <w:jc w:val="both"/>
        <w:rPr>
          <w:sz w:val="24"/>
        </w:rPr>
      </w:pPr>
    </w:p>
    <w:sectPr w:rsidR="00B40371" w:rsidRPr="00B76AE5" w:rsidSect="000509A5">
      <w:pgSz w:w="11906" w:h="16838" w:code="9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0D25D2"/>
    <w:multiLevelType w:val="hybridMultilevel"/>
    <w:tmpl w:val="43A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6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09A3A6A"/>
    <w:multiLevelType w:val="hybridMultilevel"/>
    <w:tmpl w:val="B3F44B5E"/>
    <w:lvl w:ilvl="0" w:tplc="2C44759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3009"/>
    <w:multiLevelType w:val="hybridMultilevel"/>
    <w:tmpl w:val="96667430"/>
    <w:lvl w:ilvl="0" w:tplc="49E42AD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5"/>
  </w:num>
  <w:num w:numId="28">
    <w:abstractNumId w:val="20"/>
  </w:num>
  <w:num w:numId="29">
    <w:abstractNumId w:val="28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2F5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DC8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C0F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A5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3CC1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EC7"/>
    <w:rsid w:val="000A7FC3"/>
    <w:rsid w:val="000B0363"/>
    <w:rsid w:val="000B0662"/>
    <w:rsid w:val="000B0E8A"/>
    <w:rsid w:val="000B0FB1"/>
    <w:rsid w:val="000B12AC"/>
    <w:rsid w:val="000B14E2"/>
    <w:rsid w:val="000B16B7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0A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6E26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4E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0B1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6FA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38C3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0EB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57B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6D5F"/>
    <w:rsid w:val="00157418"/>
    <w:rsid w:val="001575D1"/>
    <w:rsid w:val="0015770C"/>
    <w:rsid w:val="00157882"/>
    <w:rsid w:val="00157B5D"/>
    <w:rsid w:val="001602C6"/>
    <w:rsid w:val="001603F7"/>
    <w:rsid w:val="0016071D"/>
    <w:rsid w:val="00160DEB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65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3E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12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9B7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65C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388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11F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D5"/>
    <w:rsid w:val="002202FA"/>
    <w:rsid w:val="0022101C"/>
    <w:rsid w:val="0022174D"/>
    <w:rsid w:val="0022177A"/>
    <w:rsid w:val="00221D84"/>
    <w:rsid w:val="00221DAB"/>
    <w:rsid w:val="00221EDF"/>
    <w:rsid w:val="00221EEE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28F"/>
    <w:rsid w:val="002279D9"/>
    <w:rsid w:val="00230355"/>
    <w:rsid w:val="00230446"/>
    <w:rsid w:val="002308E3"/>
    <w:rsid w:val="002308E5"/>
    <w:rsid w:val="0023096B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D8C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5F0B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819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4B11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0EE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AEF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EFD"/>
    <w:rsid w:val="00295F32"/>
    <w:rsid w:val="00295F6B"/>
    <w:rsid w:val="00295FA7"/>
    <w:rsid w:val="00295FF8"/>
    <w:rsid w:val="002961C8"/>
    <w:rsid w:val="002962A1"/>
    <w:rsid w:val="002967FB"/>
    <w:rsid w:val="002968F4"/>
    <w:rsid w:val="0029697B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62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174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56D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1FE4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27F9A"/>
    <w:rsid w:val="00330277"/>
    <w:rsid w:val="00330586"/>
    <w:rsid w:val="003308E4"/>
    <w:rsid w:val="00330C85"/>
    <w:rsid w:val="00330D7C"/>
    <w:rsid w:val="0033193B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615"/>
    <w:rsid w:val="00350819"/>
    <w:rsid w:val="00350CE0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0EEE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A10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7B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36F"/>
    <w:rsid w:val="003E0658"/>
    <w:rsid w:val="003E0B26"/>
    <w:rsid w:val="003E19EC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3FA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92E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92E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05F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7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A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A7D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77E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7CD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4A5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2DC1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1C1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875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0D18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67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5A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D3D"/>
    <w:rsid w:val="00695FA0"/>
    <w:rsid w:val="00696797"/>
    <w:rsid w:val="00696B87"/>
    <w:rsid w:val="00696FEC"/>
    <w:rsid w:val="0069700F"/>
    <w:rsid w:val="0069743F"/>
    <w:rsid w:val="006974E6"/>
    <w:rsid w:val="0069776D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0B39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4E74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8B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139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38"/>
    <w:rsid w:val="00706985"/>
    <w:rsid w:val="00706B40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3A76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A0A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45C"/>
    <w:rsid w:val="00756512"/>
    <w:rsid w:val="00756647"/>
    <w:rsid w:val="00756A56"/>
    <w:rsid w:val="00756DAD"/>
    <w:rsid w:val="00756FAB"/>
    <w:rsid w:val="007574E6"/>
    <w:rsid w:val="00757730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1B63"/>
    <w:rsid w:val="007A2694"/>
    <w:rsid w:val="007A2BDF"/>
    <w:rsid w:val="007A2E9E"/>
    <w:rsid w:val="007A3465"/>
    <w:rsid w:val="007A4111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5DB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6FEA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17CD0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52C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208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2127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1C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5BE6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297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4D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919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3FC5"/>
    <w:rsid w:val="00904B81"/>
    <w:rsid w:val="009050CE"/>
    <w:rsid w:val="009051CE"/>
    <w:rsid w:val="0090536E"/>
    <w:rsid w:val="00905749"/>
    <w:rsid w:val="00905983"/>
    <w:rsid w:val="00905A4E"/>
    <w:rsid w:val="00905A5C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9E1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1E9C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1D3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6CD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6C0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37D63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453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6A2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2C0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595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348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5F9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43F"/>
    <w:rsid w:val="00B32A36"/>
    <w:rsid w:val="00B32D62"/>
    <w:rsid w:val="00B33DF4"/>
    <w:rsid w:val="00B33E5F"/>
    <w:rsid w:val="00B342F6"/>
    <w:rsid w:val="00B344C9"/>
    <w:rsid w:val="00B347D4"/>
    <w:rsid w:val="00B34BC0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371"/>
    <w:rsid w:val="00B40511"/>
    <w:rsid w:val="00B409E7"/>
    <w:rsid w:val="00B40A3A"/>
    <w:rsid w:val="00B41866"/>
    <w:rsid w:val="00B41DA5"/>
    <w:rsid w:val="00B41F34"/>
    <w:rsid w:val="00B423BB"/>
    <w:rsid w:val="00B42F33"/>
    <w:rsid w:val="00B43144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47"/>
    <w:rsid w:val="00B46D54"/>
    <w:rsid w:val="00B46EB2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56F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6CCE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AE5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69BC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280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2E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0D2B"/>
    <w:rsid w:val="00BF15EC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021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6BE5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35C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4BA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61B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B8E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07F31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17D51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0493"/>
    <w:rsid w:val="00D71A18"/>
    <w:rsid w:val="00D71E52"/>
    <w:rsid w:val="00D720CE"/>
    <w:rsid w:val="00D72275"/>
    <w:rsid w:val="00D72528"/>
    <w:rsid w:val="00D729D4"/>
    <w:rsid w:val="00D732C5"/>
    <w:rsid w:val="00D741DF"/>
    <w:rsid w:val="00D744F9"/>
    <w:rsid w:val="00D7486D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C20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47D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3A6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296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42D4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2C51"/>
    <w:rsid w:val="00E8316A"/>
    <w:rsid w:val="00E8339E"/>
    <w:rsid w:val="00E83C41"/>
    <w:rsid w:val="00E83F90"/>
    <w:rsid w:val="00E84173"/>
    <w:rsid w:val="00E841D2"/>
    <w:rsid w:val="00E845C6"/>
    <w:rsid w:val="00E849AA"/>
    <w:rsid w:val="00E84B4F"/>
    <w:rsid w:val="00E84DC6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1B4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C3F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B61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935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7A2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37F36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05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3F6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3D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1E9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9CA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6E9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A84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link w:val="af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Title"/>
    <w:basedOn w:val="a1"/>
    <w:next w:val="af2"/>
    <w:link w:val="af3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Subtitle"/>
    <w:basedOn w:val="a1"/>
    <w:next w:val="a1"/>
    <w:link w:val="af4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2"/>
    <w:link w:val="af2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Название Знак"/>
    <w:basedOn w:val="a2"/>
    <w:link w:val="af1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5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6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ate"/>
    <w:basedOn w:val="a1"/>
    <w:next w:val="a1"/>
    <w:link w:val="a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Дата Знак"/>
    <w:basedOn w:val="a2"/>
    <w:link w:val="af8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er"/>
    <w:basedOn w:val="a1"/>
    <w:link w:val="afb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0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0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аблицы (моноширинный)"/>
    <w:basedOn w:val="aff"/>
    <w:next w:val="aff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5">
    <w:name w:val="footnote text"/>
    <w:aliases w:val="Знак6 Знак, Знак6 Знак"/>
    <w:basedOn w:val="a1"/>
    <w:link w:val="aff6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aliases w:val="Знак6 Знак Знак, Знак6 Знак Знак"/>
    <w:basedOn w:val="a2"/>
    <w:link w:val="aff5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header"/>
    <w:aliases w:val=" Знак3 Знак"/>
    <w:basedOn w:val="a1"/>
    <w:link w:val="aff8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Верхний колонтитул Знак"/>
    <w:aliases w:val=" Знак3 Знак Знак1"/>
    <w:basedOn w:val="a2"/>
    <w:link w:val="aff7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a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b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c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e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0">
    <w:name w:val="Символ сноски"/>
    <w:basedOn w:val="a2"/>
    <w:rsid w:val="006B1401"/>
    <w:rPr>
      <w:vertAlign w:val="superscript"/>
    </w:rPr>
  </w:style>
  <w:style w:type="paragraph" w:customStyle="1" w:styleId="afff1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2">
    <w:name w:val="Strong"/>
    <w:basedOn w:val="a2"/>
    <w:qFormat/>
    <w:rsid w:val="006B1401"/>
    <w:rPr>
      <w:b/>
      <w:bCs/>
    </w:rPr>
  </w:style>
  <w:style w:type="paragraph" w:customStyle="1" w:styleId="afff3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5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6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7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8">
    <w:name w:val="Note Heading"/>
    <w:basedOn w:val="a1"/>
    <w:next w:val="a1"/>
    <w:link w:val="aff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Заголовок записки Знак"/>
    <w:basedOn w:val="a2"/>
    <w:link w:val="afff8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6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b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c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d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e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e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f">
    <w:name w:val="List Paragraph"/>
    <w:aliases w:val="GOST_TableList,it_List1"/>
    <w:basedOn w:val="a1"/>
    <w:link w:val="affff0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0">
    <w:name w:val="Абзац списка Знак"/>
    <w:aliases w:val="GOST_TableList Знак,it_List1 Знак"/>
    <w:link w:val="affff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0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0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aliases w:val="для таблиц Знак,Без интервала2 Знак"/>
    <w:link w:val="ae"/>
    <w:uiPriority w:val="1"/>
    <w:locked/>
    <w:rsid w:val="004D4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0">
    <w:name w:val="ecatbody"/>
    <w:basedOn w:val="a2"/>
    <w:rsid w:val="006140F6"/>
  </w:style>
  <w:style w:type="character" w:customStyle="1" w:styleId="af1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2">
    <w:name w:val="Body Text 2"/>
    <w:basedOn w:val="a1"/>
    <w:link w:val="af4"/>
    <w:semiHidden/>
    <w:unhideWhenUsed/>
    <w:rsid w:val="00A17A19"/>
    <w:pPr>
      <w:spacing w:after="120" w:line="480" w:lineRule="auto"/>
    </w:pPr>
  </w:style>
  <w:style w:type="character" w:customStyle="1" w:styleId="af4">
    <w:name w:val="Основной текст 2 Знак"/>
    <w:basedOn w:val="a2"/>
    <w:link w:val="af2"/>
    <w:semiHidden/>
    <w:rsid w:val="00A17A19"/>
  </w:style>
  <w:style w:type="paragraph" w:customStyle="1" w:styleId="af3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8BD1570907C1BEE8E7EB4A07407728A85E2C2BCB714F43267B25686BB0952614F57899DC8282E00998CDDB9jA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74CB-AE09-4B10-8E8C-CECD6C14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002ShajgardanovaGR</cp:lastModifiedBy>
  <cp:revision>142</cp:revision>
  <cp:lastPrinted>2024-10-17T11:22:00Z</cp:lastPrinted>
  <dcterms:created xsi:type="dcterms:W3CDTF">2024-03-05T04:53:00Z</dcterms:created>
  <dcterms:modified xsi:type="dcterms:W3CDTF">2024-10-18T10:12:00Z</dcterms:modified>
</cp:coreProperties>
</file>